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FEF5F" w14:textId="4F130889" w:rsidR="00004B4D" w:rsidRPr="00F307A7" w:rsidRDefault="00F66DD5" w:rsidP="00004B4D">
      <w:pPr>
        <w:pStyle w:val="Textocomentario"/>
        <w:jc w:val="both"/>
        <w:rPr>
          <w:rFonts w:ascii="Arial" w:hAnsi="Arial" w:cs="Arial"/>
          <w:snapToGrid w:val="0"/>
          <w:sz w:val="22"/>
          <w:szCs w:val="22"/>
          <w:lang w:val="es-CO"/>
        </w:rPr>
      </w:pPr>
      <w:r>
        <w:rPr>
          <w:rFonts w:ascii="Arial" w:hAnsi="Arial" w:cs="Arial"/>
          <w:snapToGrid w:val="0"/>
          <w:sz w:val="22"/>
          <w:szCs w:val="22"/>
        </w:rPr>
        <w:t xml:space="preserve">La </w:t>
      </w:r>
      <w:proofErr w:type="gramStart"/>
      <w:r w:rsidR="00004B4D" w:rsidRPr="00F307A7">
        <w:rPr>
          <w:rFonts w:ascii="Arial" w:hAnsi="Arial" w:cs="Arial"/>
          <w:snapToGrid w:val="0"/>
          <w:sz w:val="22"/>
          <w:szCs w:val="22"/>
        </w:rPr>
        <w:t>Director</w:t>
      </w:r>
      <w:r>
        <w:rPr>
          <w:rFonts w:ascii="Arial" w:hAnsi="Arial" w:cs="Arial"/>
          <w:snapToGrid w:val="0"/>
          <w:sz w:val="22"/>
          <w:szCs w:val="22"/>
        </w:rPr>
        <w:t>a</w:t>
      </w:r>
      <w:proofErr w:type="gramEnd"/>
      <w:r w:rsidR="00004B4D" w:rsidRPr="00F307A7">
        <w:rPr>
          <w:rFonts w:ascii="Arial" w:hAnsi="Arial" w:cs="Arial"/>
          <w:snapToGrid w:val="0"/>
          <w:sz w:val="22"/>
          <w:szCs w:val="22"/>
        </w:rPr>
        <w:t xml:space="preserve"> </w:t>
      </w:r>
      <w:r w:rsidR="00004B4D" w:rsidRPr="00F307A7">
        <w:rPr>
          <w:rFonts w:ascii="Arial" w:hAnsi="Arial" w:cs="Arial"/>
          <w:snapToGrid w:val="0"/>
          <w:sz w:val="22"/>
          <w:szCs w:val="22"/>
          <w:lang w:val="es-CO"/>
        </w:rPr>
        <w:t>del Departamento Administrativo de Fortalecimiento Institucional del Municipio de Armenia, en uso de sus facultades legales, en especial las asignadas en los Decretos 264 de 2018, modificado por el 212 de 2021 y el Decreto 251 de 2022, modificado a su vez por los Decretos 01 de 2024 y 313 de 2024, y demás normas concordantes o complementarias y,</w:t>
      </w:r>
    </w:p>
    <w:p w14:paraId="169BAADA" w14:textId="77777777" w:rsidR="00475BA8" w:rsidRPr="00F307A7" w:rsidRDefault="00475BA8" w:rsidP="00004B4D">
      <w:pPr>
        <w:widowControl w:val="0"/>
        <w:tabs>
          <w:tab w:val="left" w:pos="2432"/>
          <w:tab w:val="left" w:pos="6100"/>
        </w:tabs>
        <w:jc w:val="center"/>
        <w:rPr>
          <w:rFonts w:ascii="Arial" w:hAnsi="Arial" w:cs="Arial"/>
          <w:snapToGrid w:val="0"/>
          <w:sz w:val="22"/>
          <w:szCs w:val="22"/>
          <w:lang w:val="es-CO"/>
        </w:rPr>
      </w:pPr>
    </w:p>
    <w:p w14:paraId="42BFA18E" w14:textId="77777777" w:rsidR="00004B4D" w:rsidRDefault="00004B4D" w:rsidP="00004B4D">
      <w:pPr>
        <w:widowControl w:val="0"/>
        <w:tabs>
          <w:tab w:val="left" w:pos="2432"/>
          <w:tab w:val="left" w:pos="6100"/>
        </w:tabs>
        <w:jc w:val="center"/>
        <w:rPr>
          <w:rFonts w:ascii="Arial" w:hAnsi="Arial" w:cs="Arial"/>
          <w:snapToGrid w:val="0"/>
          <w:sz w:val="22"/>
          <w:szCs w:val="22"/>
          <w:lang w:val="es-CO"/>
        </w:rPr>
      </w:pPr>
      <w:r w:rsidRPr="00F307A7">
        <w:rPr>
          <w:rFonts w:ascii="Arial" w:hAnsi="Arial" w:cs="Arial"/>
          <w:snapToGrid w:val="0"/>
          <w:sz w:val="22"/>
          <w:szCs w:val="22"/>
          <w:lang w:val="es-CO"/>
        </w:rPr>
        <w:t>CONSIDERANDO:</w:t>
      </w:r>
    </w:p>
    <w:p w14:paraId="5EBBF439" w14:textId="77777777" w:rsidR="001845F5" w:rsidRPr="00F307A7" w:rsidRDefault="001845F5" w:rsidP="00004B4D">
      <w:pPr>
        <w:widowControl w:val="0"/>
        <w:tabs>
          <w:tab w:val="left" w:pos="2432"/>
          <w:tab w:val="left" w:pos="6100"/>
        </w:tabs>
        <w:jc w:val="center"/>
        <w:rPr>
          <w:rFonts w:ascii="Arial" w:hAnsi="Arial" w:cs="Arial"/>
          <w:snapToGrid w:val="0"/>
          <w:sz w:val="22"/>
          <w:szCs w:val="22"/>
          <w:lang w:val="es-CO"/>
        </w:rPr>
      </w:pPr>
    </w:p>
    <w:p w14:paraId="6CF62730" w14:textId="77777777" w:rsidR="00475BA8" w:rsidRPr="00F307A7" w:rsidRDefault="00475BA8" w:rsidP="00004B4D">
      <w:pPr>
        <w:widowControl w:val="0"/>
        <w:tabs>
          <w:tab w:val="left" w:pos="2432"/>
          <w:tab w:val="left" w:pos="6100"/>
        </w:tabs>
        <w:jc w:val="center"/>
        <w:rPr>
          <w:rFonts w:ascii="Arial" w:hAnsi="Arial" w:cs="Arial"/>
          <w:snapToGrid w:val="0"/>
          <w:sz w:val="22"/>
          <w:szCs w:val="22"/>
          <w:lang w:val="es-CO"/>
        </w:rPr>
      </w:pPr>
    </w:p>
    <w:p w14:paraId="42BF7DB4" w14:textId="5FF74327" w:rsidR="00037F6C" w:rsidRPr="00F307A7" w:rsidRDefault="00037F6C" w:rsidP="00037F6C">
      <w:pPr>
        <w:suppressAutoHyphens w:val="0"/>
        <w:autoSpaceDE/>
        <w:jc w:val="both"/>
        <w:rPr>
          <w:rFonts w:ascii="Arial" w:hAnsi="Arial" w:cs="Arial"/>
          <w:sz w:val="22"/>
          <w:szCs w:val="22"/>
        </w:rPr>
      </w:pPr>
      <w:r w:rsidRPr="00F307A7">
        <w:rPr>
          <w:rFonts w:ascii="Arial" w:hAnsi="Arial" w:cs="Arial"/>
          <w:sz w:val="22"/>
          <w:szCs w:val="22"/>
        </w:rPr>
        <w:t xml:space="preserve">Que </w:t>
      </w:r>
      <w:proofErr w:type="gramStart"/>
      <w:r w:rsidRPr="00F307A7">
        <w:rPr>
          <w:rFonts w:ascii="Arial" w:hAnsi="Arial" w:cs="Arial"/>
          <w:sz w:val="22"/>
          <w:szCs w:val="22"/>
        </w:rPr>
        <w:t>de acuerdo al</w:t>
      </w:r>
      <w:proofErr w:type="gramEnd"/>
      <w:r w:rsidRPr="00F307A7">
        <w:rPr>
          <w:rFonts w:ascii="Arial" w:hAnsi="Arial" w:cs="Arial"/>
          <w:sz w:val="22"/>
          <w:szCs w:val="22"/>
        </w:rPr>
        <w:t xml:space="preserve"> numeral </w:t>
      </w:r>
      <w:r w:rsidR="00F66DD5">
        <w:rPr>
          <w:rFonts w:ascii="Arial" w:hAnsi="Arial" w:cs="Arial"/>
          <w:sz w:val="22"/>
          <w:szCs w:val="22"/>
        </w:rPr>
        <w:t xml:space="preserve">4 el cual hace referencia a </w:t>
      </w:r>
      <w:r w:rsidR="00F66DD5" w:rsidRPr="00E21F65">
        <w:rPr>
          <w:rFonts w:ascii="Arial" w:hAnsi="Arial" w:cs="Arial"/>
          <w:i/>
          <w:iCs/>
          <w:sz w:val="22"/>
          <w:szCs w:val="22"/>
        </w:rPr>
        <w:t xml:space="preserve">Documentos </w:t>
      </w:r>
      <w:r w:rsidR="00E21F65" w:rsidRPr="00E21F65">
        <w:rPr>
          <w:rFonts w:ascii="Arial" w:hAnsi="Arial" w:cs="Arial"/>
          <w:i/>
          <w:iCs/>
          <w:sz w:val="22"/>
          <w:szCs w:val="22"/>
        </w:rPr>
        <w:t xml:space="preserve">requeridos para cada tramite en </w:t>
      </w:r>
      <w:r w:rsidR="00E21F65">
        <w:rPr>
          <w:rFonts w:ascii="Arial" w:hAnsi="Arial" w:cs="Arial"/>
          <w:i/>
          <w:iCs/>
          <w:sz w:val="22"/>
          <w:szCs w:val="22"/>
        </w:rPr>
        <w:t>el</w:t>
      </w:r>
      <w:r w:rsidR="00E21F65" w:rsidRPr="00E21F65">
        <w:rPr>
          <w:rFonts w:ascii="Arial" w:hAnsi="Arial" w:cs="Arial"/>
          <w:i/>
          <w:iCs/>
          <w:sz w:val="22"/>
          <w:szCs w:val="22"/>
        </w:rPr>
        <w:t xml:space="preserve"> registro público de carrera</w:t>
      </w:r>
      <w:proofErr w:type="gramStart"/>
      <w:r w:rsidR="00E21F65">
        <w:rPr>
          <w:rFonts w:ascii="Arial" w:hAnsi="Arial" w:cs="Arial"/>
          <w:sz w:val="22"/>
          <w:szCs w:val="22"/>
        </w:rPr>
        <w:t xml:space="preserve">, </w:t>
      </w:r>
      <w:r w:rsidR="00F66DD5">
        <w:rPr>
          <w:rFonts w:ascii="Arial" w:hAnsi="Arial" w:cs="Arial"/>
          <w:sz w:val="22"/>
          <w:szCs w:val="22"/>
        </w:rPr>
        <w:t>,</w:t>
      </w:r>
      <w:proofErr w:type="gramEnd"/>
      <w:r w:rsidR="00F66DD5">
        <w:rPr>
          <w:rFonts w:ascii="Arial" w:hAnsi="Arial" w:cs="Arial"/>
          <w:sz w:val="22"/>
          <w:szCs w:val="22"/>
        </w:rPr>
        <w:t xml:space="preserve"> en el apartado 4</w:t>
      </w:r>
      <w:r w:rsidR="00E21F65">
        <w:rPr>
          <w:rFonts w:ascii="Arial" w:hAnsi="Arial" w:cs="Arial"/>
          <w:sz w:val="22"/>
          <w:szCs w:val="22"/>
        </w:rPr>
        <w:t>.4.</w:t>
      </w:r>
      <w:r w:rsidR="006C30E4">
        <w:rPr>
          <w:rFonts w:ascii="Arial" w:hAnsi="Arial" w:cs="Arial"/>
          <w:sz w:val="22"/>
          <w:szCs w:val="22"/>
        </w:rPr>
        <w:t>8</w:t>
      </w:r>
      <w:r w:rsidR="00E21F65">
        <w:rPr>
          <w:rFonts w:ascii="Arial" w:hAnsi="Arial" w:cs="Arial"/>
          <w:sz w:val="22"/>
          <w:szCs w:val="22"/>
        </w:rPr>
        <w:t xml:space="preserve"> </w:t>
      </w:r>
      <w:r w:rsidR="00673375">
        <w:rPr>
          <w:rFonts w:ascii="Arial" w:hAnsi="Arial" w:cs="Arial"/>
          <w:sz w:val="22"/>
          <w:szCs w:val="22"/>
        </w:rPr>
        <w:t xml:space="preserve">por </w:t>
      </w:r>
      <w:r w:rsidR="00673375">
        <w:rPr>
          <w:rFonts w:ascii="Arial" w:hAnsi="Arial" w:cs="Arial"/>
          <w:i/>
          <w:iCs/>
          <w:sz w:val="22"/>
          <w:szCs w:val="22"/>
        </w:rPr>
        <w:t>Supresión</w:t>
      </w:r>
      <w:r w:rsidR="006C30E4">
        <w:rPr>
          <w:rFonts w:ascii="Arial" w:hAnsi="Arial" w:cs="Arial"/>
          <w:i/>
          <w:iCs/>
          <w:sz w:val="22"/>
          <w:szCs w:val="22"/>
        </w:rPr>
        <w:t xml:space="preserve"> del Cargo </w:t>
      </w:r>
      <w:r w:rsidR="00E21F65">
        <w:rPr>
          <w:rFonts w:ascii="Arial" w:hAnsi="Arial" w:cs="Arial"/>
          <w:sz w:val="22"/>
          <w:szCs w:val="22"/>
        </w:rPr>
        <w:t xml:space="preserve">  </w:t>
      </w:r>
      <w:r w:rsidRPr="00F307A7">
        <w:rPr>
          <w:rFonts w:ascii="Arial" w:hAnsi="Arial" w:cs="Arial"/>
          <w:sz w:val="22"/>
          <w:szCs w:val="22"/>
        </w:rPr>
        <w:t xml:space="preserve"> de la circular externa 011 de 2021 de la Comisión Nacional del Servicio Civil CNSC, se genera vacancia definitiva de</w:t>
      </w:r>
      <w:r w:rsidR="00092592">
        <w:rPr>
          <w:rFonts w:ascii="Arial" w:hAnsi="Arial" w:cs="Arial"/>
          <w:sz w:val="22"/>
          <w:szCs w:val="22"/>
        </w:rPr>
        <w:t xml:space="preserve"> por las siguientes actuaciones administrativa por, Renuncia, Supresión </w:t>
      </w:r>
      <w:proofErr w:type="gramStart"/>
      <w:r w:rsidR="00092592">
        <w:rPr>
          <w:rFonts w:ascii="Arial" w:hAnsi="Arial" w:cs="Arial"/>
          <w:sz w:val="22"/>
          <w:szCs w:val="22"/>
        </w:rPr>
        <w:t>del  Cargo</w:t>
      </w:r>
      <w:proofErr w:type="gramEnd"/>
      <w:r w:rsidR="00092592">
        <w:rPr>
          <w:rFonts w:ascii="Arial" w:hAnsi="Arial" w:cs="Arial"/>
          <w:sz w:val="22"/>
          <w:szCs w:val="22"/>
        </w:rPr>
        <w:t xml:space="preserve"> </w:t>
      </w:r>
      <w:proofErr w:type="spellStart"/>
      <w:r w:rsidR="00092592">
        <w:rPr>
          <w:rFonts w:ascii="Arial" w:hAnsi="Arial" w:cs="Arial"/>
          <w:sz w:val="22"/>
          <w:szCs w:val="22"/>
        </w:rPr>
        <w:t>y</w:t>
      </w:r>
      <w:proofErr w:type="spellEnd"/>
      <w:r w:rsidR="00092592">
        <w:rPr>
          <w:rFonts w:ascii="Arial" w:hAnsi="Arial" w:cs="Arial"/>
          <w:sz w:val="22"/>
          <w:szCs w:val="22"/>
        </w:rPr>
        <w:t xml:space="preserve"> insubsistencia en el cargo</w:t>
      </w:r>
      <w:r w:rsidRPr="00F307A7">
        <w:rPr>
          <w:rFonts w:ascii="Arial" w:hAnsi="Arial" w:cs="Arial"/>
          <w:sz w:val="22"/>
          <w:szCs w:val="22"/>
        </w:rPr>
        <w:t>.</w:t>
      </w:r>
    </w:p>
    <w:p w14:paraId="47464359" w14:textId="22FB6B5B" w:rsidR="00037F6C" w:rsidRDefault="00037F6C" w:rsidP="00037F6C">
      <w:pPr>
        <w:suppressAutoHyphens w:val="0"/>
        <w:autoSpaceDE/>
        <w:jc w:val="both"/>
        <w:rPr>
          <w:rFonts w:ascii="Arial" w:hAnsi="Arial" w:cs="Arial"/>
          <w:sz w:val="22"/>
          <w:szCs w:val="22"/>
        </w:rPr>
      </w:pPr>
    </w:p>
    <w:p w14:paraId="52E26D16" w14:textId="77777777" w:rsidR="001845F5" w:rsidRPr="00F307A7" w:rsidRDefault="001845F5" w:rsidP="00037F6C">
      <w:pPr>
        <w:suppressAutoHyphens w:val="0"/>
        <w:autoSpaceDE/>
        <w:jc w:val="both"/>
        <w:rPr>
          <w:rFonts w:ascii="Arial" w:hAnsi="Arial" w:cs="Arial"/>
          <w:sz w:val="22"/>
          <w:szCs w:val="22"/>
        </w:rPr>
      </w:pPr>
    </w:p>
    <w:p w14:paraId="497D3C2E" w14:textId="77777777" w:rsidR="00037F6C" w:rsidRDefault="00037F6C" w:rsidP="00037F6C">
      <w:pPr>
        <w:pStyle w:val="Textoindependiente21"/>
        <w:spacing w:line="0" w:lineRule="atLeast"/>
        <w:jc w:val="both"/>
        <w:rPr>
          <w:rFonts w:ascii="Arial" w:hAnsi="Arial" w:cs="Arial"/>
          <w:b/>
          <w:sz w:val="22"/>
          <w:szCs w:val="22"/>
          <w:u w:val="single"/>
          <w:lang w:val="es-CO"/>
        </w:rPr>
      </w:pPr>
      <w:r w:rsidRPr="00F307A7">
        <w:rPr>
          <w:rFonts w:ascii="Arial" w:hAnsi="Arial" w:cs="Arial"/>
          <w:b/>
          <w:sz w:val="22"/>
          <w:szCs w:val="22"/>
          <w:u w:val="single"/>
          <w:lang w:val="es-CO"/>
        </w:rPr>
        <w:t>FUNDAMENTOS JURÍDICOS</w:t>
      </w:r>
    </w:p>
    <w:p w14:paraId="6816340C" w14:textId="77777777" w:rsidR="001845F5" w:rsidRPr="00F307A7" w:rsidRDefault="001845F5" w:rsidP="00037F6C">
      <w:pPr>
        <w:pStyle w:val="Textoindependiente21"/>
        <w:spacing w:line="0" w:lineRule="atLeast"/>
        <w:jc w:val="both"/>
        <w:rPr>
          <w:rFonts w:ascii="Arial" w:hAnsi="Arial" w:cs="Arial"/>
          <w:b/>
          <w:sz w:val="22"/>
          <w:szCs w:val="22"/>
          <w:u w:val="single"/>
          <w:lang w:val="es-CO"/>
        </w:rPr>
      </w:pPr>
    </w:p>
    <w:p w14:paraId="22524712" w14:textId="77777777" w:rsidR="00037F6C" w:rsidRPr="00F307A7" w:rsidRDefault="00037F6C" w:rsidP="00037F6C">
      <w:pPr>
        <w:suppressAutoHyphens w:val="0"/>
        <w:autoSpaceDE/>
        <w:jc w:val="both"/>
        <w:rPr>
          <w:rFonts w:ascii="Arial" w:hAnsi="Arial" w:cs="Arial"/>
          <w:sz w:val="22"/>
          <w:szCs w:val="22"/>
        </w:rPr>
      </w:pPr>
    </w:p>
    <w:p w14:paraId="6D9288D1" w14:textId="186134DA" w:rsidR="00037F6C" w:rsidRPr="00F307A7" w:rsidRDefault="00037F6C" w:rsidP="00037F6C">
      <w:pPr>
        <w:suppressAutoHyphens w:val="0"/>
        <w:autoSpaceDE/>
        <w:jc w:val="both"/>
        <w:rPr>
          <w:rFonts w:ascii="Arial" w:hAnsi="Arial" w:cs="Arial"/>
          <w:sz w:val="22"/>
          <w:szCs w:val="22"/>
        </w:rPr>
      </w:pPr>
      <w:r w:rsidRPr="00F307A7">
        <w:rPr>
          <w:rFonts w:ascii="Arial" w:hAnsi="Arial" w:cs="Arial"/>
          <w:sz w:val="22"/>
          <w:szCs w:val="22"/>
        </w:rPr>
        <w:t xml:space="preserve">Que el Decreto 1083 de 2015, modificado por el artículo primero del decreto 648 de 2017, establece: </w:t>
      </w:r>
      <w:r w:rsidRPr="00F307A7">
        <w:rPr>
          <w:rFonts w:ascii="Arial" w:hAnsi="Arial" w:cs="Arial"/>
          <w:b/>
          <w:bCs/>
          <w:sz w:val="22"/>
          <w:szCs w:val="22"/>
        </w:rPr>
        <w:t>“</w:t>
      </w:r>
      <w:r w:rsidR="006C30E4" w:rsidRPr="006C30E4">
        <w:rPr>
          <w:rFonts w:ascii="Arial" w:hAnsi="Arial" w:cs="Arial"/>
          <w:b/>
          <w:bCs/>
          <w:sz w:val="22"/>
          <w:szCs w:val="22"/>
        </w:rPr>
        <w:t>ARTÍCULO</w:t>
      </w:r>
      <w:bookmarkStart w:id="0" w:name="2.2.11.1.1"/>
      <w:bookmarkEnd w:id="0"/>
      <w:r w:rsidR="006C30E4" w:rsidRPr="006C30E4">
        <w:rPr>
          <w:rFonts w:ascii="Arial" w:hAnsi="Arial" w:cs="Arial"/>
          <w:b/>
          <w:bCs/>
          <w:sz w:val="22"/>
          <w:szCs w:val="22"/>
        </w:rPr>
        <w:t> 2.2.11.1.1 </w:t>
      </w:r>
      <w:r w:rsidR="006C30E4" w:rsidRPr="006C30E4">
        <w:rPr>
          <w:rFonts w:ascii="Arial" w:hAnsi="Arial" w:cs="Arial"/>
          <w:b/>
          <w:bCs/>
          <w:i/>
          <w:iCs/>
          <w:sz w:val="22"/>
          <w:szCs w:val="22"/>
        </w:rPr>
        <w:t>Causales de retiro del servicio</w:t>
      </w:r>
      <w:r w:rsidR="006C30E4">
        <w:rPr>
          <w:rFonts w:ascii="Arial" w:hAnsi="Arial" w:cs="Arial"/>
          <w:b/>
          <w:bCs/>
          <w:i/>
          <w:iCs/>
          <w:sz w:val="22"/>
          <w:szCs w:val="22"/>
        </w:rPr>
        <w:t xml:space="preserve">, en su numeral 11 </w:t>
      </w:r>
      <w:r w:rsidR="00673375">
        <w:rPr>
          <w:rFonts w:ascii="Arial" w:hAnsi="Arial" w:cs="Arial"/>
          <w:b/>
          <w:bCs/>
          <w:i/>
          <w:iCs/>
          <w:sz w:val="22"/>
          <w:szCs w:val="22"/>
        </w:rPr>
        <w:t>Supresión</w:t>
      </w:r>
      <w:r w:rsidR="006C30E4">
        <w:rPr>
          <w:rFonts w:ascii="Arial" w:hAnsi="Arial" w:cs="Arial"/>
          <w:b/>
          <w:bCs/>
          <w:i/>
          <w:iCs/>
          <w:sz w:val="22"/>
          <w:szCs w:val="22"/>
        </w:rPr>
        <w:t xml:space="preserve"> de</w:t>
      </w:r>
      <w:r w:rsidR="00673375">
        <w:rPr>
          <w:rFonts w:ascii="Arial" w:hAnsi="Arial" w:cs="Arial"/>
          <w:b/>
          <w:bCs/>
          <w:i/>
          <w:iCs/>
          <w:sz w:val="22"/>
          <w:szCs w:val="22"/>
        </w:rPr>
        <w:t xml:space="preserve">l </w:t>
      </w:r>
      <w:proofErr w:type="gramStart"/>
      <w:r w:rsidR="00673375">
        <w:rPr>
          <w:rFonts w:ascii="Arial" w:hAnsi="Arial" w:cs="Arial"/>
          <w:b/>
          <w:bCs/>
          <w:i/>
          <w:iCs/>
          <w:sz w:val="22"/>
          <w:szCs w:val="22"/>
        </w:rPr>
        <w:t xml:space="preserve">Cargo </w:t>
      </w:r>
      <w:r w:rsidRPr="00F307A7">
        <w:rPr>
          <w:rFonts w:ascii="Arial" w:hAnsi="Arial" w:cs="Arial"/>
          <w:sz w:val="22"/>
          <w:szCs w:val="22"/>
        </w:rPr>
        <w:t>.</w:t>
      </w:r>
      <w:proofErr w:type="gramEnd"/>
      <w:r w:rsidRPr="00F307A7">
        <w:rPr>
          <w:rFonts w:ascii="Arial" w:hAnsi="Arial" w:cs="Arial"/>
          <w:sz w:val="22"/>
          <w:szCs w:val="22"/>
        </w:rPr>
        <w:t xml:space="preserve"> El empleado que reúna los requisitos determinados para gozar de pensión de retiro por jubilación, por edad o por invalidez, cesará en el ejercicio de funciones en las condiciones y términos establecidos en la Ley 100 de 1993 y demás normas que la modifiquen, adicionen, sustituyan o reglamenten.</w:t>
      </w:r>
    </w:p>
    <w:p w14:paraId="2997B1D0" w14:textId="77777777" w:rsidR="00037F6C" w:rsidRPr="00F307A7" w:rsidRDefault="00037F6C" w:rsidP="00037F6C">
      <w:pPr>
        <w:suppressAutoHyphens w:val="0"/>
        <w:autoSpaceDE/>
        <w:jc w:val="both"/>
        <w:rPr>
          <w:rFonts w:ascii="Arial" w:hAnsi="Arial" w:cs="Arial"/>
          <w:sz w:val="22"/>
          <w:szCs w:val="22"/>
        </w:rPr>
      </w:pPr>
    </w:p>
    <w:p w14:paraId="3B8D4404" w14:textId="77777777" w:rsidR="00037F6C" w:rsidRPr="00F307A7" w:rsidRDefault="00037F6C" w:rsidP="00037F6C">
      <w:pPr>
        <w:suppressAutoHyphens w:val="0"/>
        <w:autoSpaceDE/>
        <w:jc w:val="both"/>
        <w:rPr>
          <w:rFonts w:ascii="Arial" w:hAnsi="Arial" w:cs="Arial"/>
          <w:sz w:val="22"/>
          <w:szCs w:val="22"/>
        </w:rPr>
      </w:pPr>
      <w:r w:rsidRPr="00F307A7">
        <w:rPr>
          <w:rFonts w:ascii="Arial" w:hAnsi="Arial" w:cs="Arial"/>
          <w:sz w:val="22"/>
          <w:szCs w:val="22"/>
        </w:rPr>
        <w:t>Que de conformidad con lo señalado en el PARÁGRAFO 3 del artículo 9 de la Ley 797 de 2003, que modificó el artículo 33 de la Ley 100 de 1993, se considera justa causa para dar por terminada la relación legal o reglamentaria del empleado público que cumpla con los requisitos establecidos en este artículo para tener derecho a la pensión. El empleador podrá dar por terminado la relación legal o reglamentaria, cuando sea reconocida o notificada la pensión por parte de las administradoras del sistema general de pensiones, siempre y cuando además de la notificación del reconocimiento de la pensión, se le notifique debidamente su inclusión en la nómina de pensionados correspondiente, transcurridos treinta (30) días después de que el trabajador o servidor público cumpla con los requisitos establecidos en este artículo para tener derecho a la pensión, si éste no la solicita, el empleador podrá solicitar el reconocimiento de la misma en nombre de aquel. Lo dispuesto en este artículo rige para todos los trabajadores o servidores públicos afiliados al sistema general de pensiones.</w:t>
      </w:r>
    </w:p>
    <w:p w14:paraId="357723EC" w14:textId="77777777" w:rsidR="00037F6C" w:rsidRPr="00F307A7" w:rsidRDefault="00037F6C" w:rsidP="00037F6C">
      <w:pPr>
        <w:suppressAutoHyphens w:val="0"/>
        <w:autoSpaceDE/>
        <w:jc w:val="both"/>
        <w:rPr>
          <w:rFonts w:ascii="Arial" w:hAnsi="Arial" w:cs="Arial"/>
          <w:sz w:val="22"/>
          <w:szCs w:val="22"/>
        </w:rPr>
      </w:pPr>
    </w:p>
    <w:p w14:paraId="36A9DFBD" w14:textId="77777777" w:rsidR="00037F6C" w:rsidRPr="00F307A7" w:rsidRDefault="00037F6C" w:rsidP="00037F6C">
      <w:pPr>
        <w:suppressAutoHyphens w:val="0"/>
        <w:autoSpaceDE/>
        <w:jc w:val="both"/>
        <w:rPr>
          <w:rFonts w:ascii="Arial" w:hAnsi="Arial" w:cs="Arial"/>
          <w:sz w:val="22"/>
          <w:szCs w:val="22"/>
        </w:rPr>
      </w:pPr>
      <w:r w:rsidRPr="00F307A7">
        <w:rPr>
          <w:rFonts w:ascii="Arial" w:hAnsi="Arial" w:cs="Arial"/>
          <w:sz w:val="22"/>
          <w:szCs w:val="22"/>
        </w:rPr>
        <w:t>Lo anterior, sin perjuicio de lo establecido en el artículo 2 de la Ley 1821 de 2016, para quienes hayan cumplido los requisitos para acceder a la pensión de jubilación y que voluntariamente manifiesten su decisión de permanecer en sus cargos hasta que cumplan la edad de retiro forzoso. A las personas que se acojan a la opción voluntaria de permanecer en el cargo, en los términos de la citada ley, les asiste la obligación de seguir contribuyendo al régimen de seguridad social integral y no les será aplicable lo dispuesto en el parágrafo 3º del artículo 9º de la Ley 797 de 2003.</w:t>
      </w:r>
    </w:p>
    <w:p w14:paraId="2DF928AF" w14:textId="77777777" w:rsidR="00037F6C" w:rsidRPr="00F307A7" w:rsidRDefault="00037F6C" w:rsidP="00037F6C">
      <w:pPr>
        <w:suppressAutoHyphens w:val="0"/>
        <w:autoSpaceDE/>
        <w:jc w:val="both"/>
        <w:rPr>
          <w:rFonts w:ascii="Arial" w:hAnsi="Arial" w:cs="Arial"/>
          <w:sz w:val="22"/>
          <w:szCs w:val="22"/>
        </w:rPr>
      </w:pPr>
    </w:p>
    <w:p w14:paraId="4A9A7EF1" w14:textId="502790F9" w:rsidR="00037F6C" w:rsidRPr="00F307A7" w:rsidRDefault="00037F6C" w:rsidP="00037F6C">
      <w:pPr>
        <w:suppressAutoHyphens w:val="0"/>
        <w:autoSpaceDE/>
        <w:jc w:val="both"/>
        <w:rPr>
          <w:rFonts w:ascii="Arial" w:hAnsi="Arial" w:cs="Arial"/>
          <w:sz w:val="22"/>
          <w:szCs w:val="22"/>
        </w:rPr>
      </w:pPr>
      <w:r w:rsidRPr="00F307A7">
        <w:rPr>
          <w:rFonts w:ascii="Arial" w:hAnsi="Arial" w:cs="Arial"/>
          <w:sz w:val="22"/>
          <w:szCs w:val="22"/>
        </w:rPr>
        <w:t>Que de la norma anteriormente descrita precisa que el empleado que reúna los requisitos determinados para gozar de pensión de retiro por jubilación, por edad o por invalidez, cesará en el ejercicio de funciones en la condiciones y términos establecidos en la Ley 100 de 1993.</w:t>
      </w:r>
    </w:p>
    <w:p w14:paraId="0EF61DEE" w14:textId="4A2D5989" w:rsidR="00F307A7" w:rsidRPr="00F307A7" w:rsidRDefault="00F307A7" w:rsidP="00F307A7">
      <w:pPr>
        <w:shd w:val="clear" w:color="auto" w:fill="FFFFFF"/>
        <w:spacing w:before="100" w:beforeAutospacing="1" w:after="100" w:afterAutospacing="1"/>
        <w:jc w:val="both"/>
        <w:rPr>
          <w:rFonts w:ascii="Arial" w:hAnsi="Arial" w:cs="Arial"/>
          <w:color w:val="333333"/>
          <w:sz w:val="22"/>
          <w:szCs w:val="22"/>
        </w:rPr>
      </w:pPr>
      <w:r w:rsidRPr="00F307A7">
        <w:rPr>
          <w:rFonts w:ascii="Arial" w:hAnsi="Arial" w:cs="Arial"/>
          <w:color w:val="000000" w:themeColor="text1"/>
          <w:sz w:val="22"/>
          <w:szCs w:val="22"/>
        </w:rPr>
        <w:t xml:space="preserve">Que la ley 909 de 2004, establece en su </w:t>
      </w:r>
      <w:r w:rsidRPr="00F307A7">
        <w:rPr>
          <w:rFonts w:ascii="Arial" w:hAnsi="Arial" w:cs="Arial"/>
          <w:b/>
          <w:bCs/>
          <w:color w:val="000000" w:themeColor="text1"/>
          <w:sz w:val="22"/>
          <w:szCs w:val="22"/>
          <w:lang w:val="es-CO" w:eastAsia="es-CO"/>
        </w:rPr>
        <w:t>ARTÍCULO</w:t>
      </w:r>
      <w:bookmarkStart w:id="1" w:name="41"/>
      <w:bookmarkEnd w:id="1"/>
      <w:r w:rsidRPr="00F307A7">
        <w:rPr>
          <w:rFonts w:ascii="Arial" w:hAnsi="Arial" w:cs="Arial"/>
          <w:b/>
          <w:bCs/>
          <w:color w:val="000000" w:themeColor="text1"/>
          <w:sz w:val="22"/>
          <w:szCs w:val="22"/>
          <w:lang w:val="es-CO" w:eastAsia="es-CO"/>
        </w:rPr>
        <w:t> 41. </w:t>
      </w:r>
      <w:r w:rsidRPr="00F307A7">
        <w:rPr>
          <w:rFonts w:ascii="Arial" w:hAnsi="Arial" w:cs="Arial"/>
          <w:b/>
          <w:bCs/>
          <w:i/>
          <w:iCs/>
          <w:color w:val="000000" w:themeColor="text1"/>
          <w:sz w:val="22"/>
          <w:szCs w:val="22"/>
          <w:lang w:val="es-CO" w:eastAsia="es-CO"/>
        </w:rPr>
        <w:t>Causales de retiro del servicio.</w:t>
      </w:r>
      <w:r w:rsidRPr="00F307A7">
        <w:rPr>
          <w:rFonts w:ascii="Arial" w:hAnsi="Arial" w:cs="Arial"/>
          <w:color w:val="000000" w:themeColor="text1"/>
          <w:sz w:val="22"/>
          <w:szCs w:val="22"/>
          <w:lang w:val="es-CO" w:eastAsia="es-CO"/>
        </w:rPr>
        <w:t xml:space="preserve"> El retiro del servicio de quienes estén desempeñando empleos de libre nombramiento y remoción y de carrera administrativa se produce en los siguientes casos: a) Por declaratoria de insubsistencia del nombramiento en los empleos de libre nombramiento y remoción; b) Por declaratoria de insubsistencia del nombramiento, como consecuencia del resultado no satisfactorio en la evaluación del desempeño laboral de un empleado de carrera administrativa. d) Por renuncia regularmente aceptada; e) Retiro por haber obtenido la pensión de jubilación o vejez. f) Por invalidez absoluta; g) Por edad de retiro forzoso; h) Por destitución, como consecuencia de proceso disciplinario; i) Por declaratoria de vacancia </w:t>
      </w:r>
      <w:r w:rsidRPr="00F307A7">
        <w:rPr>
          <w:rFonts w:ascii="Arial" w:hAnsi="Arial" w:cs="Arial"/>
          <w:color w:val="000000" w:themeColor="text1"/>
          <w:sz w:val="22"/>
          <w:szCs w:val="22"/>
          <w:lang w:val="es-CO" w:eastAsia="es-CO"/>
        </w:rPr>
        <w:lastRenderedPageBreak/>
        <w:t xml:space="preserve">del empleo en el caso de abandono del mismo; </w:t>
      </w:r>
      <w:r w:rsidRPr="00F307A7">
        <w:rPr>
          <w:rFonts w:ascii="Arial" w:hAnsi="Arial" w:cs="Arial"/>
          <w:color w:val="000000" w:themeColor="text1"/>
          <w:sz w:val="22"/>
          <w:szCs w:val="22"/>
        </w:rPr>
        <w:t>j) Por revocatoria del nombramiento por no acreditar los requisitos para el desempeño del empleo, de conformidad con el artículo </w:t>
      </w:r>
      <w:hyperlink r:id="rId8" w:anchor="5" w:history="1">
        <w:r w:rsidRPr="00F307A7">
          <w:rPr>
            <w:rStyle w:val="Hipervnculo"/>
            <w:rFonts w:ascii="Arial" w:hAnsi="Arial" w:cs="Arial"/>
            <w:color w:val="000000" w:themeColor="text1"/>
            <w:sz w:val="22"/>
            <w:szCs w:val="22"/>
          </w:rPr>
          <w:t>5</w:t>
        </w:r>
      </w:hyperlink>
      <w:r w:rsidRPr="00F307A7">
        <w:rPr>
          <w:rFonts w:ascii="Arial" w:hAnsi="Arial" w:cs="Arial"/>
          <w:color w:val="000000" w:themeColor="text1"/>
          <w:sz w:val="22"/>
          <w:szCs w:val="22"/>
        </w:rPr>
        <w:t xml:space="preserve"> de la Ley 190 de 1995, y las normas que lo adicionen o modifiquen; k) Por orden o decisión judicial; l) Por supresión del empleo; </w:t>
      </w:r>
      <w:bookmarkStart w:id="2" w:name="41.m"/>
      <w:bookmarkEnd w:id="2"/>
      <w:r w:rsidRPr="00F307A7">
        <w:rPr>
          <w:rFonts w:ascii="Arial" w:hAnsi="Arial" w:cs="Arial"/>
          <w:color w:val="000000" w:themeColor="text1"/>
          <w:sz w:val="22"/>
          <w:szCs w:val="22"/>
        </w:rPr>
        <w:t>m) Por muerte; n) Por las demás que determinen la Constitución Política y las leyes</w:t>
      </w:r>
      <w:r w:rsidRPr="00F307A7">
        <w:rPr>
          <w:rFonts w:ascii="Arial" w:hAnsi="Arial" w:cs="Arial"/>
          <w:color w:val="333333"/>
          <w:sz w:val="22"/>
          <w:szCs w:val="22"/>
        </w:rPr>
        <w:t>.</w:t>
      </w:r>
    </w:p>
    <w:p w14:paraId="2BADEB6C" w14:textId="5107709E" w:rsidR="00F307A7" w:rsidRPr="00F307A7" w:rsidRDefault="00037F6C" w:rsidP="00EA6F24">
      <w:pPr>
        <w:shd w:val="clear" w:color="auto" w:fill="FFFFFF"/>
        <w:spacing w:before="100" w:beforeAutospacing="1" w:after="100" w:afterAutospacing="1"/>
        <w:jc w:val="both"/>
        <w:rPr>
          <w:rFonts w:ascii="Arial" w:hAnsi="Arial" w:cs="Arial"/>
          <w:sz w:val="22"/>
          <w:szCs w:val="22"/>
        </w:rPr>
      </w:pPr>
      <w:r w:rsidRPr="00F307A7">
        <w:rPr>
          <w:rFonts w:ascii="Arial" w:hAnsi="Arial" w:cs="Arial"/>
          <w:sz w:val="22"/>
          <w:szCs w:val="22"/>
        </w:rPr>
        <w:t xml:space="preserve">Que se deben cancelar los Registros Públicos de Carrera de los funcionarios que hayan </w:t>
      </w:r>
      <w:r w:rsidR="00E21F65">
        <w:rPr>
          <w:rFonts w:ascii="Arial" w:hAnsi="Arial" w:cs="Arial"/>
          <w:sz w:val="22"/>
          <w:szCs w:val="22"/>
        </w:rPr>
        <w:t>presentado renuncia a su cargo</w:t>
      </w:r>
      <w:r w:rsidRPr="00F307A7">
        <w:rPr>
          <w:rFonts w:ascii="Arial" w:hAnsi="Arial" w:cs="Arial"/>
          <w:sz w:val="22"/>
          <w:szCs w:val="22"/>
        </w:rPr>
        <w:t>, ante la Comisión Nacional del Servicio Civil CNSC, con el fin de generar las vacancias definitivas.</w:t>
      </w:r>
    </w:p>
    <w:p w14:paraId="49476016" w14:textId="540B10B6" w:rsidR="00F307A7" w:rsidRDefault="00037F6C" w:rsidP="00EA6F24">
      <w:pPr>
        <w:shd w:val="clear" w:color="auto" w:fill="FFFFFF"/>
        <w:spacing w:before="100" w:beforeAutospacing="1" w:after="100" w:afterAutospacing="1"/>
        <w:jc w:val="both"/>
        <w:rPr>
          <w:rFonts w:ascii="Arial" w:hAnsi="Arial" w:cs="Arial"/>
          <w:sz w:val="22"/>
          <w:szCs w:val="22"/>
        </w:rPr>
      </w:pPr>
      <w:r w:rsidRPr="00F307A7">
        <w:rPr>
          <w:rFonts w:ascii="Arial" w:hAnsi="Arial" w:cs="Arial"/>
          <w:sz w:val="22"/>
          <w:szCs w:val="22"/>
        </w:rPr>
        <w:t xml:space="preserve">Que </w:t>
      </w:r>
      <w:r w:rsidR="003F51D3" w:rsidRPr="00F307A7">
        <w:rPr>
          <w:rFonts w:ascii="Arial" w:hAnsi="Arial" w:cs="Arial"/>
          <w:sz w:val="22"/>
          <w:szCs w:val="22"/>
        </w:rPr>
        <w:t>la directora</w:t>
      </w:r>
      <w:r w:rsidRPr="00F307A7">
        <w:rPr>
          <w:rFonts w:ascii="Arial" w:hAnsi="Arial" w:cs="Arial"/>
          <w:sz w:val="22"/>
          <w:szCs w:val="22"/>
        </w:rPr>
        <w:t xml:space="preserve"> del Departamento Administrativo de Fortalecimiento Institucional DAFI, del municipio de Armenia, en aplicación del principio de publicidad instituido en el Numeral 9 del Artículo 3 de la Ley 1437 de 2011 en consonancia con el Articulo 2 de la Ley 909 de 2004, hace saber que se radicará solicitud de cancelación en el Registro Público de Carrera Administrativa </w:t>
      </w:r>
      <w:r w:rsidR="00B604A6">
        <w:rPr>
          <w:rFonts w:ascii="Arial" w:hAnsi="Arial" w:cs="Arial"/>
          <w:sz w:val="22"/>
          <w:szCs w:val="22"/>
        </w:rPr>
        <w:t xml:space="preserve">del exservidor </w:t>
      </w:r>
      <w:proofErr w:type="spellStart"/>
      <w:r w:rsidR="00B604A6">
        <w:rPr>
          <w:rFonts w:ascii="Arial" w:hAnsi="Arial" w:cs="Arial"/>
          <w:sz w:val="22"/>
          <w:szCs w:val="22"/>
        </w:rPr>
        <w:t>publico</w:t>
      </w:r>
      <w:proofErr w:type="spellEnd"/>
      <w:r w:rsidR="00B604A6">
        <w:rPr>
          <w:rFonts w:ascii="Arial" w:hAnsi="Arial" w:cs="Arial"/>
          <w:sz w:val="22"/>
          <w:szCs w:val="22"/>
        </w:rPr>
        <w:t xml:space="preserve"> </w:t>
      </w:r>
      <w:proofErr w:type="gramStart"/>
      <w:r w:rsidR="00B604A6">
        <w:rPr>
          <w:rFonts w:ascii="Arial" w:hAnsi="Arial" w:cs="Arial"/>
          <w:sz w:val="22"/>
          <w:szCs w:val="22"/>
        </w:rPr>
        <w:t xml:space="preserve">que </w:t>
      </w:r>
      <w:r w:rsidRPr="00F307A7">
        <w:rPr>
          <w:rFonts w:ascii="Arial" w:hAnsi="Arial" w:cs="Arial"/>
          <w:sz w:val="22"/>
          <w:szCs w:val="22"/>
        </w:rPr>
        <w:t xml:space="preserve"> a</w:t>
      </w:r>
      <w:proofErr w:type="gramEnd"/>
      <w:r w:rsidRPr="00F307A7">
        <w:rPr>
          <w:rFonts w:ascii="Arial" w:hAnsi="Arial" w:cs="Arial"/>
          <w:sz w:val="22"/>
          <w:szCs w:val="22"/>
        </w:rPr>
        <w:t xml:space="preserve"> continuación</w:t>
      </w:r>
      <w:r w:rsidR="00B604A6">
        <w:rPr>
          <w:rFonts w:ascii="Arial" w:hAnsi="Arial" w:cs="Arial"/>
          <w:sz w:val="22"/>
          <w:szCs w:val="22"/>
        </w:rPr>
        <w:t xml:space="preserve"> se relaciona</w:t>
      </w:r>
      <w:r w:rsidRPr="00F307A7">
        <w:rPr>
          <w:rFonts w:ascii="Arial" w:hAnsi="Arial" w:cs="Arial"/>
          <w:sz w:val="22"/>
          <w:szCs w:val="22"/>
        </w:rPr>
        <w:t xml:space="preserve">, por el </w:t>
      </w:r>
      <w:r w:rsidR="003F51D3" w:rsidRPr="00F307A7">
        <w:rPr>
          <w:rFonts w:ascii="Arial" w:hAnsi="Arial" w:cs="Arial"/>
          <w:sz w:val="22"/>
          <w:szCs w:val="22"/>
        </w:rPr>
        <w:t>hecho</w:t>
      </w:r>
      <w:r w:rsidR="003F51D3">
        <w:rPr>
          <w:rFonts w:ascii="Arial" w:hAnsi="Arial" w:cs="Arial"/>
          <w:sz w:val="22"/>
          <w:szCs w:val="22"/>
        </w:rPr>
        <w:t xml:space="preserve"> de supresión</w:t>
      </w:r>
      <w:r w:rsidR="00092592">
        <w:rPr>
          <w:rFonts w:ascii="Arial" w:hAnsi="Arial" w:cs="Arial"/>
          <w:sz w:val="22"/>
          <w:szCs w:val="22"/>
        </w:rPr>
        <w:t xml:space="preserve"> del cargo</w:t>
      </w:r>
      <w:r w:rsidR="00B604A6">
        <w:rPr>
          <w:rFonts w:ascii="Arial" w:hAnsi="Arial" w:cs="Arial"/>
          <w:sz w:val="22"/>
          <w:szCs w:val="22"/>
        </w:rPr>
        <w:t>.</w:t>
      </w:r>
    </w:p>
    <w:p w14:paraId="71F09676" w14:textId="20E52AEE" w:rsidR="0031229F" w:rsidRDefault="0031229F" w:rsidP="00BF4CA3">
      <w:pPr>
        <w:shd w:val="clear" w:color="auto" w:fill="FFFFFF"/>
        <w:spacing w:before="100" w:beforeAutospacing="1" w:after="100" w:afterAutospacing="1"/>
        <w:jc w:val="both"/>
        <w:rPr>
          <w:rFonts w:ascii="Arial" w:hAnsi="Arial" w:cs="Arial"/>
          <w:sz w:val="22"/>
          <w:szCs w:val="22"/>
        </w:rPr>
      </w:pPr>
      <w:r w:rsidRPr="00F307A7">
        <w:rPr>
          <w:rFonts w:ascii="Arial" w:hAnsi="Arial" w:cs="Arial"/>
          <w:sz w:val="22"/>
          <w:szCs w:val="22"/>
        </w:rPr>
        <w:t xml:space="preserve">Que los empleos públicos que serán relacionados a continuación se encuentran en su mayoría ya provistas mediante la figura jurídica de carrera administrativa, tal y como se establece en la ley 909 de 2004, el decreto nacional 1083 de 2015 y el decreto 648 de 2017. Teniéndose como fines de la presente resolución </w:t>
      </w:r>
      <w:r w:rsidR="00F307A7" w:rsidRPr="00F307A7">
        <w:rPr>
          <w:rFonts w:ascii="Arial" w:hAnsi="Arial" w:cs="Arial"/>
          <w:sz w:val="22"/>
          <w:szCs w:val="22"/>
        </w:rPr>
        <w:t>la cancelación en el registro de carrera de los empleados públicos ante la Comisi</w:t>
      </w:r>
      <w:r w:rsidR="00EA6F24">
        <w:rPr>
          <w:rFonts w:ascii="Arial" w:hAnsi="Arial" w:cs="Arial"/>
          <w:sz w:val="22"/>
          <w:szCs w:val="22"/>
        </w:rPr>
        <w:t>ón Nacional del Servicio Civil, sin que esto implique que actualmente existiere vacancia definitiva a proveer</w:t>
      </w:r>
      <w:r w:rsidR="00673375">
        <w:rPr>
          <w:rFonts w:ascii="Arial" w:hAnsi="Arial" w:cs="Arial"/>
          <w:sz w:val="22"/>
          <w:szCs w:val="22"/>
        </w:rPr>
        <w:t xml:space="preserve">, debido a la supresión </w:t>
      </w:r>
      <w:proofErr w:type="gramStart"/>
      <w:r w:rsidR="00673375">
        <w:rPr>
          <w:rFonts w:ascii="Arial" w:hAnsi="Arial" w:cs="Arial"/>
          <w:sz w:val="22"/>
          <w:szCs w:val="22"/>
        </w:rPr>
        <w:t>del  cargo</w:t>
      </w:r>
      <w:proofErr w:type="gramEnd"/>
      <w:r w:rsidR="00673375">
        <w:rPr>
          <w:rFonts w:ascii="Arial" w:hAnsi="Arial" w:cs="Arial"/>
          <w:sz w:val="22"/>
          <w:szCs w:val="22"/>
        </w:rPr>
        <w:t xml:space="preserve">. </w:t>
      </w:r>
    </w:p>
    <w:tbl>
      <w:tblPr>
        <w:tblStyle w:val="Tablaconcuadrcula"/>
        <w:tblW w:w="10207" w:type="dxa"/>
        <w:tblInd w:w="-147" w:type="dxa"/>
        <w:tblLayout w:type="fixed"/>
        <w:tblLook w:val="04A0" w:firstRow="1" w:lastRow="0" w:firstColumn="1" w:lastColumn="0" w:noHBand="0" w:noVBand="1"/>
      </w:tblPr>
      <w:tblGrid>
        <w:gridCol w:w="426"/>
        <w:gridCol w:w="2551"/>
        <w:gridCol w:w="1418"/>
        <w:gridCol w:w="1231"/>
        <w:gridCol w:w="1320"/>
        <w:gridCol w:w="851"/>
        <w:gridCol w:w="992"/>
        <w:gridCol w:w="1418"/>
      </w:tblGrid>
      <w:tr w:rsidR="00C31410" w:rsidRPr="00C31410" w14:paraId="33425AD5" w14:textId="05B29949" w:rsidTr="00BF3FB3">
        <w:trPr>
          <w:trHeight w:val="300"/>
          <w:tblHeader/>
        </w:trPr>
        <w:tc>
          <w:tcPr>
            <w:tcW w:w="426" w:type="dxa"/>
            <w:noWrap/>
            <w:vAlign w:val="center"/>
            <w:hideMark/>
          </w:tcPr>
          <w:p w14:paraId="0333E456" w14:textId="77777777" w:rsidR="00D77EC7" w:rsidRPr="00C31410" w:rsidRDefault="00D77EC7" w:rsidP="005579E9">
            <w:pPr>
              <w:suppressAutoHyphens w:val="0"/>
              <w:autoSpaceDE/>
              <w:jc w:val="center"/>
              <w:rPr>
                <w:rFonts w:ascii="Arial Narrow" w:hAnsi="Arial Narrow" w:cs="Arial"/>
                <w:sz w:val="18"/>
                <w:szCs w:val="18"/>
                <w:lang w:val="es-CO"/>
              </w:rPr>
            </w:pPr>
            <w:proofErr w:type="spellStart"/>
            <w:r w:rsidRPr="00C31410">
              <w:rPr>
                <w:rFonts w:ascii="Arial Narrow" w:hAnsi="Arial Narrow" w:cs="Arial"/>
                <w:sz w:val="18"/>
                <w:szCs w:val="18"/>
              </w:rPr>
              <w:t>N°</w:t>
            </w:r>
            <w:proofErr w:type="spellEnd"/>
          </w:p>
        </w:tc>
        <w:tc>
          <w:tcPr>
            <w:tcW w:w="2551" w:type="dxa"/>
            <w:vAlign w:val="center"/>
            <w:hideMark/>
          </w:tcPr>
          <w:p w14:paraId="78CB5B5B" w14:textId="77777777" w:rsidR="00D77EC7" w:rsidRPr="00C31410" w:rsidRDefault="00D77EC7" w:rsidP="005579E9">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SERVIDOR</w:t>
            </w:r>
          </w:p>
        </w:tc>
        <w:tc>
          <w:tcPr>
            <w:tcW w:w="1418" w:type="dxa"/>
            <w:vAlign w:val="center"/>
            <w:hideMark/>
          </w:tcPr>
          <w:p w14:paraId="2C7CA108" w14:textId="2D91B7AA" w:rsidR="00D77EC7" w:rsidRPr="00C31410" w:rsidRDefault="00D77EC7" w:rsidP="005579E9">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IDENTIFICACION</w:t>
            </w:r>
          </w:p>
        </w:tc>
        <w:tc>
          <w:tcPr>
            <w:tcW w:w="1231" w:type="dxa"/>
            <w:noWrap/>
            <w:vAlign w:val="center"/>
            <w:hideMark/>
          </w:tcPr>
          <w:p w14:paraId="443A7AC2" w14:textId="77777777" w:rsidR="00D77EC7" w:rsidRPr="00C31410" w:rsidRDefault="00D77EC7" w:rsidP="005579E9">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Nivel</w:t>
            </w:r>
          </w:p>
        </w:tc>
        <w:tc>
          <w:tcPr>
            <w:tcW w:w="1320" w:type="dxa"/>
            <w:noWrap/>
            <w:vAlign w:val="center"/>
            <w:hideMark/>
          </w:tcPr>
          <w:p w14:paraId="12844FED" w14:textId="77777777" w:rsidR="00D77EC7" w:rsidRPr="00C31410" w:rsidRDefault="00D77EC7" w:rsidP="005579E9">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Nombre Empleo</w:t>
            </w:r>
          </w:p>
        </w:tc>
        <w:tc>
          <w:tcPr>
            <w:tcW w:w="851" w:type="dxa"/>
            <w:noWrap/>
            <w:vAlign w:val="center"/>
            <w:hideMark/>
          </w:tcPr>
          <w:p w14:paraId="78FAFCB4" w14:textId="77777777" w:rsidR="00D77EC7" w:rsidRPr="00C31410" w:rsidRDefault="00D77EC7" w:rsidP="005579E9">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Código</w:t>
            </w:r>
          </w:p>
        </w:tc>
        <w:tc>
          <w:tcPr>
            <w:tcW w:w="992" w:type="dxa"/>
            <w:noWrap/>
            <w:vAlign w:val="center"/>
            <w:hideMark/>
          </w:tcPr>
          <w:p w14:paraId="4FBD7BC7" w14:textId="77777777" w:rsidR="00D77EC7" w:rsidRPr="00C31410" w:rsidRDefault="00D77EC7" w:rsidP="005579E9">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Grado</w:t>
            </w:r>
          </w:p>
        </w:tc>
        <w:tc>
          <w:tcPr>
            <w:tcW w:w="1418" w:type="dxa"/>
          </w:tcPr>
          <w:p w14:paraId="2FAF3BD8" w14:textId="46F346B6" w:rsidR="00D77EC7" w:rsidRPr="00C31410" w:rsidRDefault="00D77EC7" w:rsidP="005579E9">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 xml:space="preserve">Motivo de retito </w:t>
            </w:r>
          </w:p>
        </w:tc>
      </w:tr>
      <w:tr w:rsidR="00C31410" w:rsidRPr="00C31410" w14:paraId="0BAADC62" w14:textId="70979B64" w:rsidTr="00BF3FB3">
        <w:trPr>
          <w:trHeight w:val="300"/>
        </w:trPr>
        <w:tc>
          <w:tcPr>
            <w:tcW w:w="426" w:type="dxa"/>
            <w:noWrap/>
            <w:vAlign w:val="center"/>
            <w:hideMark/>
          </w:tcPr>
          <w:p w14:paraId="13A3798B" w14:textId="77777777" w:rsidR="00D77EC7" w:rsidRPr="00C31410" w:rsidRDefault="00D77EC7" w:rsidP="00AB7EAB">
            <w:pPr>
              <w:suppressAutoHyphens w:val="0"/>
              <w:autoSpaceDE/>
              <w:jc w:val="center"/>
              <w:rPr>
                <w:rFonts w:ascii="Arial Narrow" w:hAnsi="Arial Narrow" w:cs="Arial"/>
                <w:sz w:val="18"/>
                <w:szCs w:val="18"/>
              </w:rPr>
            </w:pPr>
            <w:r w:rsidRPr="00C31410">
              <w:rPr>
                <w:rFonts w:ascii="Arial Narrow" w:hAnsi="Arial Narrow" w:cs="Arial"/>
                <w:sz w:val="18"/>
                <w:szCs w:val="18"/>
              </w:rPr>
              <w:t>1</w:t>
            </w:r>
          </w:p>
        </w:tc>
        <w:tc>
          <w:tcPr>
            <w:tcW w:w="2551" w:type="dxa"/>
            <w:noWrap/>
            <w:vAlign w:val="bottom"/>
          </w:tcPr>
          <w:p w14:paraId="017A8D03" w14:textId="7D65E51E" w:rsidR="00D77EC7" w:rsidRPr="00C31410" w:rsidRDefault="00B604A6" w:rsidP="00AB7EAB">
            <w:pPr>
              <w:suppressAutoHyphens w:val="0"/>
              <w:autoSpaceDE/>
              <w:rPr>
                <w:rFonts w:ascii="Arial Narrow" w:hAnsi="Arial Narrow" w:cs="Arial"/>
                <w:sz w:val="18"/>
                <w:szCs w:val="18"/>
              </w:rPr>
            </w:pPr>
            <w:r w:rsidRPr="00B604A6">
              <w:rPr>
                <w:rFonts w:ascii="Arial Narrow" w:hAnsi="Arial Narrow"/>
                <w:color w:val="000000"/>
                <w:sz w:val="18"/>
                <w:szCs w:val="18"/>
              </w:rPr>
              <w:t>MARTHA CRISTINA</w:t>
            </w:r>
            <w:r>
              <w:rPr>
                <w:rFonts w:ascii="Arial Narrow" w:hAnsi="Arial Narrow"/>
                <w:color w:val="000000"/>
                <w:sz w:val="18"/>
                <w:szCs w:val="18"/>
              </w:rPr>
              <w:t xml:space="preserve"> </w:t>
            </w:r>
            <w:r w:rsidRPr="00B604A6">
              <w:rPr>
                <w:rFonts w:ascii="Arial Narrow" w:hAnsi="Arial Narrow"/>
                <w:color w:val="000000"/>
                <w:sz w:val="18"/>
                <w:szCs w:val="18"/>
              </w:rPr>
              <w:t>SANCHEZ</w:t>
            </w:r>
            <w:r w:rsidRPr="00B604A6">
              <w:rPr>
                <w:rFonts w:ascii="Arial Narrow" w:hAnsi="Arial Narrow"/>
                <w:color w:val="000000"/>
                <w:sz w:val="18"/>
                <w:szCs w:val="18"/>
              </w:rPr>
              <w:tab/>
              <w:t>PINILLA</w:t>
            </w:r>
          </w:p>
        </w:tc>
        <w:tc>
          <w:tcPr>
            <w:tcW w:w="1418" w:type="dxa"/>
            <w:noWrap/>
            <w:vAlign w:val="bottom"/>
          </w:tcPr>
          <w:p w14:paraId="55805274" w14:textId="7358CCE3" w:rsidR="00D77EC7" w:rsidRPr="00C31410" w:rsidRDefault="00B604A6" w:rsidP="00AB7EAB">
            <w:pPr>
              <w:suppressAutoHyphens w:val="0"/>
              <w:autoSpaceDE/>
              <w:jc w:val="center"/>
              <w:rPr>
                <w:rFonts w:ascii="Arial Narrow" w:hAnsi="Arial Narrow" w:cs="Arial"/>
                <w:sz w:val="18"/>
                <w:szCs w:val="18"/>
              </w:rPr>
            </w:pPr>
            <w:r w:rsidRPr="00B604A6">
              <w:rPr>
                <w:rFonts w:ascii="Arial Narrow" w:hAnsi="Arial Narrow" w:cs="Calibri"/>
                <w:color w:val="000000"/>
                <w:sz w:val="18"/>
                <w:szCs w:val="18"/>
              </w:rPr>
              <w:t>41</w:t>
            </w:r>
            <w:r>
              <w:rPr>
                <w:rFonts w:ascii="Arial Narrow" w:hAnsi="Arial Narrow" w:cs="Calibri"/>
                <w:color w:val="000000"/>
                <w:sz w:val="18"/>
                <w:szCs w:val="18"/>
              </w:rPr>
              <w:t>.</w:t>
            </w:r>
            <w:r w:rsidRPr="00B604A6">
              <w:rPr>
                <w:rFonts w:ascii="Arial Narrow" w:hAnsi="Arial Narrow" w:cs="Calibri"/>
                <w:color w:val="000000"/>
                <w:sz w:val="18"/>
                <w:szCs w:val="18"/>
              </w:rPr>
              <w:t>905</w:t>
            </w:r>
            <w:r>
              <w:rPr>
                <w:rFonts w:ascii="Arial Narrow" w:hAnsi="Arial Narrow" w:cs="Calibri"/>
                <w:color w:val="000000"/>
                <w:sz w:val="18"/>
                <w:szCs w:val="18"/>
              </w:rPr>
              <w:t>.</w:t>
            </w:r>
            <w:r w:rsidRPr="00B604A6">
              <w:rPr>
                <w:rFonts w:ascii="Arial Narrow" w:hAnsi="Arial Narrow" w:cs="Calibri"/>
                <w:color w:val="000000"/>
                <w:sz w:val="18"/>
                <w:szCs w:val="18"/>
              </w:rPr>
              <w:t>400</w:t>
            </w:r>
          </w:p>
        </w:tc>
        <w:tc>
          <w:tcPr>
            <w:tcW w:w="1231" w:type="dxa"/>
            <w:noWrap/>
            <w:vAlign w:val="bottom"/>
          </w:tcPr>
          <w:p w14:paraId="36E805FB" w14:textId="0D05FEAC" w:rsidR="00D77EC7" w:rsidRPr="00C31410" w:rsidRDefault="00D77EC7" w:rsidP="00AB7EAB">
            <w:pPr>
              <w:suppressAutoHyphens w:val="0"/>
              <w:autoSpaceDE/>
              <w:jc w:val="center"/>
              <w:rPr>
                <w:rFonts w:ascii="Arial Narrow" w:hAnsi="Arial Narrow" w:cs="Arial"/>
                <w:sz w:val="18"/>
                <w:szCs w:val="18"/>
              </w:rPr>
            </w:pPr>
            <w:r w:rsidRPr="00C31410">
              <w:rPr>
                <w:rFonts w:ascii="Arial Narrow" w:hAnsi="Arial Narrow" w:cs="Calibri"/>
                <w:color w:val="000000"/>
                <w:sz w:val="18"/>
                <w:szCs w:val="18"/>
              </w:rPr>
              <w:t>Asistencial</w:t>
            </w:r>
          </w:p>
        </w:tc>
        <w:tc>
          <w:tcPr>
            <w:tcW w:w="1320" w:type="dxa"/>
            <w:noWrap/>
            <w:vAlign w:val="bottom"/>
          </w:tcPr>
          <w:p w14:paraId="7E3A4B51" w14:textId="7A2729D2" w:rsidR="00D77EC7" w:rsidRPr="00C31410" w:rsidRDefault="00B604A6" w:rsidP="00AB7EAB">
            <w:pPr>
              <w:suppressAutoHyphens w:val="0"/>
              <w:autoSpaceDE/>
              <w:jc w:val="center"/>
              <w:rPr>
                <w:rFonts w:ascii="Arial Narrow" w:hAnsi="Arial Narrow" w:cs="Arial"/>
                <w:sz w:val="18"/>
                <w:szCs w:val="18"/>
              </w:rPr>
            </w:pPr>
            <w:r>
              <w:rPr>
                <w:rFonts w:ascii="Arial Narrow" w:hAnsi="Arial Narrow" w:cs="Calibri"/>
                <w:color w:val="000000"/>
                <w:sz w:val="18"/>
                <w:szCs w:val="18"/>
              </w:rPr>
              <w:t xml:space="preserve">Auxiliar Administrativo </w:t>
            </w:r>
          </w:p>
        </w:tc>
        <w:tc>
          <w:tcPr>
            <w:tcW w:w="851" w:type="dxa"/>
            <w:noWrap/>
            <w:vAlign w:val="bottom"/>
          </w:tcPr>
          <w:p w14:paraId="1D685A2A" w14:textId="58623D3F" w:rsidR="00D77EC7" w:rsidRPr="00C31410" w:rsidRDefault="00B604A6" w:rsidP="00AB7EAB">
            <w:pPr>
              <w:suppressAutoHyphens w:val="0"/>
              <w:autoSpaceDE/>
              <w:jc w:val="center"/>
              <w:rPr>
                <w:rFonts w:ascii="Arial Narrow" w:hAnsi="Arial Narrow" w:cs="Arial"/>
                <w:sz w:val="18"/>
                <w:szCs w:val="18"/>
              </w:rPr>
            </w:pPr>
            <w:r>
              <w:rPr>
                <w:rFonts w:ascii="Arial Narrow" w:hAnsi="Arial Narrow" w:cs="Calibri"/>
                <w:color w:val="000000"/>
                <w:sz w:val="18"/>
                <w:szCs w:val="18"/>
              </w:rPr>
              <w:t>5010</w:t>
            </w:r>
          </w:p>
        </w:tc>
        <w:tc>
          <w:tcPr>
            <w:tcW w:w="992" w:type="dxa"/>
            <w:noWrap/>
            <w:vAlign w:val="bottom"/>
          </w:tcPr>
          <w:p w14:paraId="4757BAEC" w14:textId="6EAF4F06" w:rsidR="00D77EC7" w:rsidRPr="00C31410" w:rsidRDefault="00B604A6" w:rsidP="00AB7EAB">
            <w:pPr>
              <w:suppressAutoHyphens w:val="0"/>
              <w:autoSpaceDE/>
              <w:jc w:val="center"/>
              <w:rPr>
                <w:rFonts w:ascii="Arial Narrow" w:hAnsi="Arial Narrow" w:cs="Arial"/>
                <w:sz w:val="18"/>
                <w:szCs w:val="18"/>
              </w:rPr>
            </w:pPr>
            <w:r>
              <w:rPr>
                <w:rFonts w:ascii="Arial Narrow" w:hAnsi="Arial Narrow" w:cs="Calibri"/>
                <w:color w:val="000000"/>
                <w:sz w:val="18"/>
                <w:szCs w:val="18"/>
              </w:rPr>
              <w:t>7</w:t>
            </w:r>
          </w:p>
        </w:tc>
        <w:tc>
          <w:tcPr>
            <w:tcW w:w="1418" w:type="dxa"/>
          </w:tcPr>
          <w:p w14:paraId="033147F0" w14:textId="30457EBF" w:rsidR="00D77EC7" w:rsidRPr="00C31410" w:rsidRDefault="00BF3FB3" w:rsidP="00AB7EAB">
            <w:pPr>
              <w:suppressAutoHyphens w:val="0"/>
              <w:autoSpaceDE/>
              <w:jc w:val="center"/>
              <w:rPr>
                <w:rFonts w:ascii="Arial Narrow" w:hAnsi="Arial Narrow" w:cs="Calibri"/>
                <w:color w:val="000000"/>
                <w:sz w:val="18"/>
                <w:szCs w:val="18"/>
              </w:rPr>
            </w:pPr>
            <w:r>
              <w:rPr>
                <w:rFonts w:ascii="Arial Narrow" w:hAnsi="Arial Narrow" w:cs="Calibri"/>
                <w:color w:val="000000"/>
                <w:sz w:val="18"/>
                <w:szCs w:val="18"/>
              </w:rPr>
              <w:t>SUPRESIÓN DEL CARGO</w:t>
            </w:r>
          </w:p>
        </w:tc>
      </w:tr>
    </w:tbl>
    <w:p w14:paraId="0CE05DB2" w14:textId="77777777" w:rsidR="00037F6C" w:rsidRPr="00F307A7" w:rsidRDefault="00037F6C" w:rsidP="00037F6C">
      <w:pPr>
        <w:suppressAutoHyphens w:val="0"/>
        <w:autoSpaceDE/>
        <w:jc w:val="both"/>
        <w:rPr>
          <w:rFonts w:ascii="Arial" w:hAnsi="Arial" w:cs="Arial"/>
          <w:sz w:val="22"/>
          <w:szCs w:val="22"/>
          <w:lang w:val="es-CO"/>
        </w:rPr>
      </w:pPr>
    </w:p>
    <w:p w14:paraId="46109580" w14:textId="4E7E36C4" w:rsidR="00037F6C" w:rsidRDefault="00037F6C" w:rsidP="00037F6C">
      <w:pPr>
        <w:pStyle w:val="NormalWeb"/>
        <w:spacing w:before="0" w:after="0"/>
        <w:jc w:val="both"/>
        <w:rPr>
          <w:rFonts w:ascii="Arial" w:hAnsi="Arial" w:cs="Arial"/>
          <w:sz w:val="22"/>
          <w:szCs w:val="22"/>
          <w:lang w:val="es-CO"/>
        </w:rPr>
      </w:pPr>
      <w:r w:rsidRPr="00F307A7">
        <w:rPr>
          <w:rFonts w:ascii="Arial" w:hAnsi="Arial" w:cs="Arial"/>
          <w:sz w:val="22"/>
          <w:szCs w:val="22"/>
          <w:lang w:val="es-CO"/>
        </w:rPr>
        <w:t xml:space="preserve">Que, en consideración de las normas precedentes, y conforme a la facultad que radica en el presente Departamento Administrativo de Fortalecimiento Institucional-DAFI, este Despacho: </w:t>
      </w:r>
    </w:p>
    <w:p w14:paraId="371F55F3" w14:textId="77777777" w:rsidR="00673375" w:rsidRPr="00F307A7" w:rsidRDefault="00673375" w:rsidP="00037F6C">
      <w:pPr>
        <w:pStyle w:val="NormalWeb"/>
        <w:spacing w:before="0" w:after="0"/>
        <w:jc w:val="both"/>
        <w:rPr>
          <w:rFonts w:ascii="Arial" w:hAnsi="Arial" w:cs="Arial"/>
          <w:sz w:val="22"/>
          <w:szCs w:val="22"/>
          <w:lang w:val="es-CO"/>
        </w:rPr>
      </w:pPr>
    </w:p>
    <w:p w14:paraId="081CADEF" w14:textId="77777777" w:rsidR="00860771" w:rsidRPr="00F307A7" w:rsidRDefault="00860771" w:rsidP="00522DBC">
      <w:pPr>
        <w:pStyle w:val="Textoindependiente21"/>
        <w:spacing w:line="0" w:lineRule="atLeast"/>
        <w:jc w:val="both"/>
        <w:rPr>
          <w:rFonts w:ascii="Arial" w:hAnsi="Arial" w:cs="Arial"/>
          <w:b/>
          <w:sz w:val="22"/>
          <w:szCs w:val="22"/>
          <w:u w:val="single"/>
          <w:lang w:val="es-CO"/>
        </w:rPr>
      </w:pPr>
    </w:p>
    <w:p w14:paraId="5682F3FB" w14:textId="40CC27C9" w:rsidR="00004B4D" w:rsidRDefault="00004B4D" w:rsidP="00004B4D">
      <w:pPr>
        <w:widowControl w:val="0"/>
        <w:tabs>
          <w:tab w:val="left" w:pos="204"/>
        </w:tabs>
        <w:jc w:val="center"/>
        <w:rPr>
          <w:rFonts w:ascii="Arial" w:hAnsi="Arial" w:cs="Arial"/>
          <w:b/>
          <w:bCs/>
          <w:sz w:val="22"/>
          <w:szCs w:val="22"/>
          <w:lang w:val="es-CO"/>
        </w:rPr>
      </w:pPr>
      <w:r w:rsidRPr="00BF4CA3">
        <w:rPr>
          <w:rFonts w:ascii="Arial" w:hAnsi="Arial" w:cs="Arial"/>
          <w:b/>
          <w:bCs/>
          <w:sz w:val="22"/>
          <w:szCs w:val="22"/>
          <w:lang w:val="es-CO"/>
        </w:rPr>
        <w:t>RESUELVE:</w:t>
      </w:r>
    </w:p>
    <w:p w14:paraId="1D088880" w14:textId="77777777" w:rsidR="00673375" w:rsidRDefault="00673375" w:rsidP="00004B4D">
      <w:pPr>
        <w:widowControl w:val="0"/>
        <w:tabs>
          <w:tab w:val="left" w:pos="204"/>
        </w:tabs>
        <w:jc w:val="center"/>
        <w:rPr>
          <w:rFonts w:ascii="Arial" w:hAnsi="Arial" w:cs="Arial"/>
          <w:b/>
          <w:bCs/>
          <w:sz w:val="22"/>
          <w:szCs w:val="22"/>
          <w:lang w:val="es-CO"/>
        </w:rPr>
      </w:pPr>
    </w:p>
    <w:p w14:paraId="12E05D59" w14:textId="77777777" w:rsidR="001845F5" w:rsidRDefault="001845F5" w:rsidP="00004B4D">
      <w:pPr>
        <w:widowControl w:val="0"/>
        <w:tabs>
          <w:tab w:val="left" w:pos="204"/>
        </w:tabs>
        <w:jc w:val="center"/>
        <w:rPr>
          <w:rFonts w:ascii="Arial" w:hAnsi="Arial" w:cs="Arial"/>
          <w:b/>
          <w:bCs/>
          <w:sz w:val="22"/>
          <w:szCs w:val="22"/>
          <w:lang w:val="es-CO"/>
        </w:rPr>
      </w:pPr>
    </w:p>
    <w:tbl>
      <w:tblPr>
        <w:tblStyle w:val="Tablaconcuadrcula"/>
        <w:tblpPr w:leftFromText="141" w:rightFromText="141" w:vertAnchor="text" w:horzAnchor="margin" w:tblpY="1165"/>
        <w:tblW w:w="10207" w:type="dxa"/>
        <w:tblLayout w:type="fixed"/>
        <w:tblLook w:val="04A0" w:firstRow="1" w:lastRow="0" w:firstColumn="1" w:lastColumn="0" w:noHBand="0" w:noVBand="1"/>
      </w:tblPr>
      <w:tblGrid>
        <w:gridCol w:w="426"/>
        <w:gridCol w:w="2551"/>
        <w:gridCol w:w="1418"/>
        <w:gridCol w:w="992"/>
        <w:gridCol w:w="1559"/>
        <w:gridCol w:w="851"/>
        <w:gridCol w:w="992"/>
        <w:gridCol w:w="1418"/>
      </w:tblGrid>
      <w:tr w:rsidR="003F51D3" w:rsidRPr="00C31410" w14:paraId="53372B1C" w14:textId="77777777" w:rsidTr="003F51D3">
        <w:trPr>
          <w:trHeight w:val="300"/>
          <w:tblHeader/>
        </w:trPr>
        <w:tc>
          <w:tcPr>
            <w:tcW w:w="426" w:type="dxa"/>
            <w:noWrap/>
            <w:vAlign w:val="center"/>
            <w:hideMark/>
          </w:tcPr>
          <w:p w14:paraId="41297BCF" w14:textId="77777777" w:rsidR="003F51D3" w:rsidRPr="00C31410" w:rsidRDefault="003F51D3" w:rsidP="003F51D3">
            <w:pPr>
              <w:suppressAutoHyphens w:val="0"/>
              <w:autoSpaceDE/>
              <w:jc w:val="center"/>
              <w:rPr>
                <w:rFonts w:ascii="Arial Narrow" w:hAnsi="Arial Narrow" w:cs="Arial"/>
                <w:sz w:val="18"/>
                <w:szCs w:val="18"/>
                <w:lang w:val="es-CO"/>
              </w:rPr>
            </w:pPr>
            <w:proofErr w:type="spellStart"/>
            <w:r w:rsidRPr="00C31410">
              <w:rPr>
                <w:rFonts w:ascii="Arial Narrow" w:hAnsi="Arial Narrow" w:cs="Arial"/>
                <w:sz w:val="18"/>
                <w:szCs w:val="18"/>
              </w:rPr>
              <w:t>N°</w:t>
            </w:r>
            <w:proofErr w:type="spellEnd"/>
          </w:p>
        </w:tc>
        <w:tc>
          <w:tcPr>
            <w:tcW w:w="2551" w:type="dxa"/>
            <w:vAlign w:val="center"/>
            <w:hideMark/>
          </w:tcPr>
          <w:p w14:paraId="6F7F833F" w14:textId="77777777" w:rsidR="003F51D3" w:rsidRPr="00C31410" w:rsidRDefault="003F51D3" w:rsidP="003F51D3">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SERVIDOR</w:t>
            </w:r>
          </w:p>
        </w:tc>
        <w:tc>
          <w:tcPr>
            <w:tcW w:w="1418" w:type="dxa"/>
            <w:vAlign w:val="center"/>
            <w:hideMark/>
          </w:tcPr>
          <w:p w14:paraId="09DAF9EE" w14:textId="77777777" w:rsidR="003F51D3" w:rsidRPr="00C31410" w:rsidRDefault="003F51D3" w:rsidP="003F51D3">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IDENTIFICACION</w:t>
            </w:r>
          </w:p>
        </w:tc>
        <w:tc>
          <w:tcPr>
            <w:tcW w:w="992" w:type="dxa"/>
            <w:noWrap/>
            <w:vAlign w:val="center"/>
            <w:hideMark/>
          </w:tcPr>
          <w:p w14:paraId="30B2E49F" w14:textId="77777777" w:rsidR="003F51D3" w:rsidRPr="00C31410" w:rsidRDefault="003F51D3" w:rsidP="003F51D3">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Nivel</w:t>
            </w:r>
          </w:p>
        </w:tc>
        <w:tc>
          <w:tcPr>
            <w:tcW w:w="1559" w:type="dxa"/>
            <w:noWrap/>
            <w:vAlign w:val="center"/>
            <w:hideMark/>
          </w:tcPr>
          <w:p w14:paraId="59F97456" w14:textId="77777777" w:rsidR="003F51D3" w:rsidRPr="00C31410" w:rsidRDefault="003F51D3" w:rsidP="003F51D3">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Nombre Empleo</w:t>
            </w:r>
          </w:p>
        </w:tc>
        <w:tc>
          <w:tcPr>
            <w:tcW w:w="851" w:type="dxa"/>
            <w:noWrap/>
            <w:vAlign w:val="center"/>
            <w:hideMark/>
          </w:tcPr>
          <w:p w14:paraId="51F0F982" w14:textId="77777777" w:rsidR="003F51D3" w:rsidRPr="00C31410" w:rsidRDefault="003F51D3" w:rsidP="003F51D3">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Código</w:t>
            </w:r>
          </w:p>
        </w:tc>
        <w:tc>
          <w:tcPr>
            <w:tcW w:w="992" w:type="dxa"/>
            <w:noWrap/>
            <w:vAlign w:val="center"/>
            <w:hideMark/>
          </w:tcPr>
          <w:p w14:paraId="24A0CA24" w14:textId="77777777" w:rsidR="003F51D3" w:rsidRPr="00C31410" w:rsidRDefault="003F51D3" w:rsidP="003F51D3">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Grado</w:t>
            </w:r>
          </w:p>
        </w:tc>
        <w:tc>
          <w:tcPr>
            <w:tcW w:w="1418" w:type="dxa"/>
          </w:tcPr>
          <w:p w14:paraId="47779FB8" w14:textId="77777777" w:rsidR="003F51D3" w:rsidRPr="00C31410" w:rsidRDefault="003F51D3" w:rsidP="003F51D3">
            <w:pPr>
              <w:suppressAutoHyphens w:val="0"/>
              <w:autoSpaceDE/>
              <w:jc w:val="center"/>
              <w:rPr>
                <w:rFonts w:ascii="Arial Narrow" w:hAnsi="Arial Narrow" w:cs="Arial"/>
                <w:b/>
                <w:bCs/>
                <w:sz w:val="18"/>
                <w:szCs w:val="18"/>
              </w:rPr>
            </w:pPr>
            <w:r w:rsidRPr="00C31410">
              <w:rPr>
                <w:rFonts w:ascii="Arial Narrow" w:hAnsi="Arial Narrow" w:cs="Arial"/>
                <w:b/>
                <w:bCs/>
                <w:sz w:val="18"/>
                <w:szCs w:val="18"/>
              </w:rPr>
              <w:t xml:space="preserve">Motivo de retito </w:t>
            </w:r>
          </w:p>
        </w:tc>
      </w:tr>
      <w:tr w:rsidR="003F51D3" w:rsidRPr="00C31410" w14:paraId="4FC5CC20" w14:textId="77777777" w:rsidTr="003F51D3">
        <w:trPr>
          <w:trHeight w:val="300"/>
        </w:trPr>
        <w:tc>
          <w:tcPr>
            <w:tcW w:w="426" w:type="dxa"/>
            <w:noWrap/>
            <w:vAlign w:val="center"/>
            <w:hideMark/>
          </w:tcPr>
          <w:p w14:paraId="067DC624" w14:textId="77777777" w:rsidR="003F51D3" w:rsidRPr="00C31410" w:rsidRDefault="003F51D3" w:rsidP="003F51D3">
            <w:pPr>
              <w:suppressAutoHyphens w:val="0"/>
              <w:autoSpaceDE/>
              <w:jc w:val="center"/>
              <w:rPr>
                <w:rFonts w:ascii="Arial Narrow" w:hAnsi="Arial Narrow" w:cs="Arial"/>
                <w:sz w:val="18"/>
                <w:szCs w:val="18"/>
              </w:rPr>
            </w:pPr>
            <w:r w:rsidRPr="00C31410">
              <w:rPr>
                <w:rFonts w:ascii="Arial Narrow" w:hAnsi="Arial Narrow" w:cs="Arial"/>
                <w:sz w:val="18"/>
                <w:szCs w:val="18"/>
              </w:rPr>
              <w:t>1</w:t>
            </w:r>
          </w:p>
        </w:tc>
        <w:tc>
          <w:tcPr>
            <w:tcW w:w="2551" w:type="dxa"/>
            <w:noWrap/>
            <w:vAlign w:val="bottom"/>
          </w:tcPr>
          <w:p w14:paraId="2226F4F3" w14:textId="77777777" w:rsidR="003F51D3" w:rsidRPr="00C31410" w:rsidRDefault="003F51D3" w:rsidP="003F51D3">
            <w:pPr>
              <w:suppressAutoHyphens w:val="0"/>
              <w:autoSpaceDE/>
              <w:rPr>
                <w:rFonts w:ascii="Arial Narrow" w:hAnsi="Arial Narrow" w:cs="Arial"/>
                <w:sz w:val="18"/>
                <w:szCs w:val="18"/>
              </w:rPr>
            </w:pPr>
            <w:r w:rsidRPr="00B604A6">
              <w:rPr>
                <w:rFonts w:ascii="Arial Narrow" w:hAnsi="Arial Narrow"/>
                <w:color w:val="000000"/>
                <w:sz w:val="18"/>
                <w:szCs w:val="18"/>
              </w:rPr>
              <w:t>MARTHA CRISTINA</w:t>
            </w:r>
            <w:r>
              <w:rPr>
                <w:rFonts w:ascii="Arial Narrow" w:hAnsi="Arial Narrow"/>
                <w:color w:val="000000"/>
                <w:sz w:val="18"/>
                <w:szCs w:val="18"/>
              </w:rPr>
              <w:t xml:space="preserve"> </w:t>
            </w:r>
            <w:r w:rsidRPr="00B604A6">
              <w:rPr>
                <w:rFonts w:ascii="Arial Narrow" w:hAnsi="Arial Narrow"/>
                <w:color w:val="000000"/>
                <w:sz w:val="18"/>
                <w:szCs w:val="18"/>
              </w:rPr>
              <w:t>SANCHEZ</w:t>
            </w:r>
            <w:r w:rsidRPr="00B604A6">
              <w:rPr>
                <w:rFonts w:ascii="Arial Narrow" w:hAnsi="Arial Narrow"/>
                <w:color w:val="000000"/>
                <w:sz w:val="18"/>
                <w:szCs w:val="18"/>
              </w:rPr>
              <w:tab/>
              <w:t>PINILLA</w:t>
            </w:r>
          </w:p>
        </w:tc>
        <w:tc>
          <w:tcPr>
            <w:tcW w:w="1418" w:type="dxa"/>
            <w:noWrap/>
            <w:vAlign w:val="bottom"/>
          </w:tcPr>
          <w:p w14:paraId="4B8FC5A6" w14:textId="77777777" w:rsidR="003F51D3" w:rsidRPr="00C31410" w:rsidRDefault="003F51D3" w:rsidP="003F51D3">
            <w:pPr>
              <w:suppressAutoHyphens w:val="0"/>
              <w:autoSpaceDE/>
              <w:jc w:val="center"/>
              <w:rPr>
                <w:rFonts w:ascii="Arial Narrow" w:hAnsi="Arial Narrow" w:cs="Arial"/>
                <w:sz w:val="18"/>
                <w:szCs w:val="18"/>
              </w:rPr>
            </w:pPr>
            <w:r w:rsidRPr="00B604A6">
              <w:rPr>
                <w:rFonts w:ascii="Arial Narrow" w:hAnsi="Arial Narrow" w:cs="Calibri"/>
                <w:color w:val="000000"/>
                <w:sz w:val="18"/>
                <w:szCs w:val="18"/>
              </w:rPr>
              <w:t>41</w:t>
            </w:r>
            <w:r>
              <w:rPr>
                <w:rFonts w:ascii="Arial Narrow" w:hAnsi="Arial Narrow" w:cs="Calibri"/>
                <w:color w:val="000000"/>
                <w:sz w:val="18"/>
                <w:szCs w:val="18"/>
              </w:rPr>
              <w:t>.</w:t>
            </w:r>
            <w:r w:rsidRPr="00B604A6">
              <w:rPr>
                <w:rFonts w:ascii="Arial Narrow" w:hAnsi="Arial Narrow" w:cs="Calibri"/>
                <w:color w:val="000000"/>
                <w:sz w:val="18"/>
                <w:szCs w:val="18"/>
              </w:rPr>
              <w:t>905</w:t>
            </w:r>
            <w:r>
              <w:rPr>
                <w:rFonts w:ascii="Arial Narrow" w:hAnsi="Arial Narrow" w:cs="Calibri"/>
                <w:color w:val="000000"/>
                <w:sz w:val="18"/>
                <w:szCs w:val="18"/>
              </w:rPr>
              <w:t>.</w:t>
            </w:r>
            <w:r w:rsidRPr="00B604A6">
              <w:rPr>
                <w:rFonts w:ascii="Arial Narrow" w:hAnsi="Arial Narrow" w:cs="Calibri"/>
                <w:color w:val="000000"/>
                <w:sz w:val="18"/>
                <w:szCs w:val="18"/>
              </w:rPr>
              <w:t>400</w:t>
            </w:r>
          </w:p>
        </w:tc>
        <w:tc>
          <w:tcPr>
            <w:tcW w:w="992" w:type="dxa"/>
            <w:noWrap/>
            <w:vAlign w:val="bottom"/>
          </w:tcPr>
          <w:p w14:paraId="659E540F" w14:textId="77777777" w:rsidR="003F51D3" w:rsidRPr="00C31410" w:rsidRDefault="003F51D3" w:rsidP="003F51D3">
            <w:pPr>
              <w:suppressAutoHyphens w:val="0"/>
              <w:autoSpaceDE/>
              <w:jc w:val="center"/>
              <w:rPr>
                <w:rFonts w:ascii="Arial Narrow" w:hAnsi="Arial Narrow" w:cs="Arial"/>
                <w:sz w:val="18"/>
                <w:szCs w:val="18"/>
              </w:rPr>
            </w:pPr>
            <w:r w:rsidRPr="00C31410">
              <w:rPr>
                <w:rFonts w:ascii="Arial Narrow" w:hAnsi="Arial Narrow" w:cs="Calibri"/>
                <w:color w:val="000000"/>
                <w:sz w:val="18"/>
                <w:szCs w:val="18"/>
              </w:rPr>
              <w:t>Asistencial</w:t>
            </w:r>
          </w:p>
        </w:tc>
        <w:tc>
          <w:tcPr>
            <w:tcW w:w="1559" w:type="dxa"/>
            <w:noWrap/>
            <w:vAlign w:val="bottom"/>
          </w:tcPr>
          <w:p w14:paraId="060BACBA" w14:textId="77777777" w:rsidR="003F51D3" w:rsidRPr="00C31410" w:rsidRDefault="003F51D3" w:rsidP="003F51D3">
            <w:pPr>
              <w:suppressAutoHyphens w:val="0"/>
              <w:autoSpaceDE/>
              <w:jc w:val="center"/>
              <w:rPr>
                <w:rFonts w:ascii="Arial Narrow" w:hAnsi="Arial Narrow" w:cs="Arial"/>
                <w:sz w:val="18"/>
                <w:szCs w:val="18"/>
              </w:rPr>
            </w:pPr>
            <w:r>
              <w:rPr>
                <w:rFonts w:ascii="Arial Narrow" w:hAnsi="Arial Narrow" w:cs="Calibri"/>
                <w:color w:val="000000"/>
                <w:sz w:val="18"/>
                <w:szCs w:val="18"/>
              </w:rPr>
              <w:t xml:space="preserve">Auxiliar Administrativo </w:t>
            </w:r>
          </w:p>
        </w:tc>
        <w:tc>
          <w:tcPr>
            <w:tcW w:w="851" w:type="dxa"/>
            <w:noWrap/>
            <w:vAlign w:val="bottom"/>
          </w:tcPr>
          <w:p w14:paraId="08EE16EB" w14:textId="77777777" w:rsidR="003F51D3" w:rsidRPr="00C31410" w:rsidRDefault="003F51D3" w:rsidP="003F51D3">
            <w:pPr>
              <w:suppressAutoHyphens w:val="0"/>
              <w:autoSpaceDE/>
              <w:jc w:val="center"/>
              <w:rPr>
                <w:rFonts w:ascii="Arial Narrow" w:hAnsi="Arial Narrow" w:cs="Arial"/>
                <w:sz w:val="18"/>
                <w:szCs w:val="18"/>
              </w:rPr>
            </w:pPr>
            <w:r>
              <w:rPr>
                <w:rFonts w:ascii="Arial Narrow" w:hAnsi="Arial Narrow" w:cs="Calibri"/>
                <w:color w:val="000000"/>
                <w:sz w:val="18"/>
                <w:szCs w:val="18"/>
              </w:rPr>
              <w:t>5010</w:t>
            </w:r>
          </w:p>
        </w:tc>
        <w:tc>
          <w:tcPr>
            <w:tcW w:w="992" w:type="dxa"/>
            <w:noWrap/>
            <w:vAlign w:val="bottom"/>
          </w:tcPr>
          <w:p w14:paraId="30F1E374" w14:textId="77777777" w:rsidR="003F51D3" w:rsidRPr="00C31410" w:rsidRDefault="003F51D3" w:rsidP="003F51D3">
            <w:pPr>
              <w:suppressAutoHyphens w:val="0"/>
              <w:autoSpaceDE/>
              <w:jc w:val="center"/>
              <w:rPr>
                <w:rFonts w:ascii="Arial Narrow" w:hAnsi="Arial Narrow" w:cs="Arial"/>
                <w:sz w:val="18"/>
                <w:szCs w:val="18"/>
              </w:rPr>
            </w:pPr>
            <w:r>
              <w:rPr>
                <w:rFonts w:ascii="Arial Narrow" w:hAnsi="Arial Narrow" w:cs="Calibri"/>
                <w:color w:val="000000"/>
                <w:sz w:val="18"/>
                <w:szCs w:val="18"/>
              </w:rPr>
              <w:t>7</w:t>
            </w:r>
          </w:p>
        </w:tc>
        <w:tc>
          <w:tcPr>
            <w:tcW w:w="1418" w:type="dxa"/>
          </w:tcPr>
          <w:p w14:paraId="4AAFA7D1" w14:textId="77777777" w:rsidR="003F51D3" w:rsidRPr="00C31410" w:rsidRDefault="003F51D3" w:rsidP="003F51D3">
            <w:pPr>
              <w:suppressAutoHyphens w:val="0"/>
              <w:autoSpaceDE/>
              <w:jc w:val="center"/>
              <w:rPr>
                <w:rFonts w:ascii="Arial Narrow" w:hAnsi="Arial Narrow" w:cs="Calibri"/>
                <w:color w:val="000000"/>
                <w:sz w:val="18"/>
                <w:szCs w:val="18"/>
              </w:rPr>
            </w:pPr>
            <w:r>
              <w:rPr>
                <w:rFonts w:ascii="Arial Narrow" w:hAnsi="Arial Narrow" w:cs="Calibri"/>
                <w:color w:val="000000"/>
                <w:sz w:val="18"/>
                <w:szCs w:val="18"/>
              </w:rPr>
              <w:t>SUPRESIÓN DEL CARGO</w:t>
            </w:r>
          </w:p>
        </w:tc>
      </w:tr>
    </w:tbl>
    <w:p w14:paraId="52E6BB6B" w14:textId="1DCC7623" w:rsidR="006B614E" w:rsidRDefault="00037F6C" w:rsidP="006B614E">
      <w:pPr>
        <w:shd w:val="clear" w:color="auto" w:fill="FFFFFF"/>
        <w:spacing w:before="100" w:beforeAutospacing="1" w:after="100" w:afterAutospacing="1"/>
        <w:jc w:val="both"/>
        <w:rPr>
          <w:rFonts w:ascii="Arial" w:hAnsi="Arial" w:cs="Arial"/>
          <w:sz w:val="22"/>
          <w:szCs w:val="22"/>
        </w:rPr>
      </w:pPr>
      <w:r w:rsidRPr="00F307A7">
        <w:rPr>
          <w:rFonts w:ascii="Arial" w:hAnsi="Arial" w:cs="Arial"/>
          <w:b/>
          <w:sz w:val="22"/>
          <w:szCs w:val="22"/>
        </w:rPr>
        <w:t>ARTÍCULO PRIMERO</w:t>
      </w:r>
      <w:r w:rsidRPr="00F307A7">
        <w:rPr>
          <w:rFonts w:ascii="Arial" w:hAnsi="Arial" w:cs="Arial"/>
          <w:sz w:val="22"/>
          <w:szCs w:val="22"/>
        </w:rPr>
        <w:t>:</w:t>
      </w:r>
      <w:r w:rsidRPr="00F307A7">
        <w:rPr>
          <w:rFonts w:ascii="Arial" w:hAnsi="Arial" w:cs="Arial"/>
          <w:b/>
          <w:sz w:val="22"/>
          <w:szCs w:val="22"/>
        </w:rPr>
        <w:t xml:space="preserve"> </w:t>
      </w:r>
      <w:r w:rsidR="00CA644E" w:rsidRPr="00F307A7">
        <w:rPr>
          <w:rFonts w:ascii="Arial" w:hAnsi="Arial" w:cs="Arial"/>
          <w:sz w:val="22"/>
          <w:szCs w:val="22"/>
        </w:rPr>
        <w:t xml:space="preserve">Declarar la cancelación en el Registro Público de Carrera Administrativa de </w:t>
      </w:r>
      <w:r w:rsidR="00B604A6">
        <w:rPr>
          <w:rFonts w:ascii="Arial" w:hAnsi="Arial" w:cs="Arial"/>
          <w:sz w:val="22"/>
          <w:szCs w:val="22"/>
        </w:rPr>
        <w:t xml:space="preserve">del </w:t>
      </w:r>
      <w:r w:rsidR="00673375">
        <w:rPr>
          <w:rFonts w:ascii="Arial" w:hAnsi="Arial" w:cs="Arial"/>
          <w:sz w:val="22"/>
          <w:szCs w:val="22"/>
        </w:rPr>
        <w:t xml:space="preserve">exservidor </w:t>
      </w:r>
      <w:r w:rsidR="00673375" w:rsidRPr="00F307A7">
        <w:rPr>
          <w:rFonts w:ascii="Arial" w:hAnsi="Arial" w:cs="Arial"/>
          <w:sz w:val="22"/>
          <w:szCs w:val="22"/>
        </w:rPr>
        <w:t>público</w:t>
      </w:r>
      <w:r w:rsidR="00B604A6">
        <w:rPr>
          <w:rFonts w:ascii="Arial" w:hAnsi="Arial" w:cs="Arial"/>
          <w:sz w:val="22"/>
          <w:szCs w:val="22"/>
        </w:rPr>
        <w:t xml:space="preserve"> </w:t>
      </w:r>
      <w:r w:rsidR="00CA644E" w:rsidRPr="00F307A7">
        <w:rPr>
          <w:rFonts w:ascii="Arial" w:hAnsi="Arial" w:cs="Arial"/>
          <w:sz w:val="22"/>
          <w:szCs w:val="22"/>
        </w:rPr>
        <w:t>incluido en el presente acto administrativo</w:t>
      </w:r>
      <w:r w:rsidR="006B614E">
        <w:rPr>
          <w:rFonts w:ascii="Arial" w:hAnsi="Arial" w:cs="Arial"/>
          <w:sz w:val="22"/>
          <w:szCs w:val="22"/>
        </w:rPr>
        <w:t xml:space="preserve"> por </w:t>
      </w:r>
      <w:r w:rsidR="00B604A6">
        <w:rPr>
          <w:rFonts w:ascii="Arial" w:hAnsi="Arial" w:cs="Arial"/>
          <w:sz w:val="22"/>
          <w:szCs w:val="22"/>
        </w:rPr>
        <w:t xml:space="preserve">la </w:t>
      </w:r>
      <w:r w:rsidR="00673375">
        <w:rPr>
          <w:rFonts w:ascii="Arial" w:hAnsi="Arial" w:cs="Arial"/>
          <w:sz w:val="22"/>
          <w:szCs w:val="22"/>
        </w:rPr>
        <w:t>siguiente actuación</w:t>
      </w:r>
      <w:r w:rsidR="00B604A6">
        <w:rPr>
          <w:rFonts w:ascii="Arial" w:hAnsi="Arial" w:cs="Arial"/>
          <w:sz w:val="22"/>
          <w:szCs w:val="22"/>
        </w:rPr>
        <w:t xml:space="preserve"> </w:t>
      </w:r>
      <w:proofErr w:type="gramStart"/>
      <w:r w:rsidR="006B614E">
        <w:rPr>
          <w:rFonts w:ascii="Arial" w:hAnsi="Arial" w:cs="Arial"/>
          <w:sz w:val="22"/>
          <w:szCs w:val="22"/>
        </w:rPr>
        <w:t>administrativa</w:t>
      </w:r>
      <w:r w:rsidR="00B604A6">
        <w:rPr>
          <w:rFonts w:ascii="Arial" w:hAnsi="Arial" w:cs="Arial"/>
          <w:sz w:val="22"/>
          <w:szCs w:val="22"/>
        </w:rPr>
        <w:t xml:space="preserve"> </w:t>
      </w:r>
      <w:r w:rsidR="006B614E">
        <w:rPr>
          <w:rFonts w:ascii="Arial" w:hAnsi="Arial" w:cs="Arial"/>
          <w:sz w:val="22"/>
          <w:szCs w:val="22"/>
        </w:rPr>
        <w:t xml:space="preserve"> supresión</w:t>
      </w:r>
      <w:proofErr w:type="gramEnd"/>
      <w:r w:rsidR="006B614E">
        <w:rPr>
          <w:rFonts w:ascii="Arial" w:hAnsi="Arial" w:cs="Arial"/>
          <w:sz w:val="22"/>
          <w:szCs w:val="22"/>
        </w:rPr>
        <w:t xml:space="preserve"> del cargo</w:t>
      </w:r>
      <w:r w:rsidR="006B614E" w:rsidRPr="00F307A7">
        <w:rPr>
          <w:rFonts w:ascii="Arial" w:hAnsi="Arial" w:cs="Arial"/>
          <w:sz w:val="22"/>
          <w:szCs w:val="22"/>
        </w:rPr>
        <w:t>.</w:t>
      </w:r>
    </w:p>
    <w:p w14:paraId="11BC6D64" w14:textId="77777777" w:rsidR="00BF3FB3" w:rsidRDefault="00CA644E" w:rsidP="00037F6C">
      <w:pPr>
        <w:suppressAutoHyphens w:val="0"/>
        <w:autoSpaceDE/>
        <w:jc w:val="both"/>
        <w:rPr>
          <w:rFonts w:ascii="Arial" w:hAnsi="Arial" w:cs="Arial"/>
          <w:sz w:val="22"/>
          <w:szCs w:val="22"/>
        </w:rPr>
      </w:pPr>
      <w:r w:rsidRPr="00F307A7">
        <w:rPr>
          <w:rFonts w:ascii="Arial" w:hAnsi="Arial" w:cs="Arial"/>
          <w:sz w:val="22"/>
          <w:szCs w:val="22"/>
        </w:rPr>
        <w:t xml:space="preserve"> </w:t>
      </w:r>
    </w:p>
    <w:p w14:paraId="29EEAAB4" w14:textId="0E057433" w:rsidR="001845F5" w:rsidRDefault="001845F5" w:rsidP="00037F6C">
      <w:pPr>
        <w:suppressAutoHyphens w:val="0"/>
        <w:autoSpaceDE/>
        <w:jc w:val="both"/>
        <w:rPr>
          <w:rFonts w:ascii="Arial" w:hAnsi="Arial" w:cs="Arial"/>
          <w:bCs/>
          <w:sz w:val="22"/>
          <w:szCs w:val="22"/>
        </w:rPr>
      </w:pPr>
    </w:p>
    <w:p w14:paraId="0E3E8394" w14:textId="77777777" w:rsidR="00673375" w:rsidRPr="00F307A7" w:rsidRDefault="00673375" w:rsidP="00037F6C">
      <w:pPr>
        <w:suppressAutoHyphens w:val="0"/>
        <w:autoSpaceDE/>
        <w:jc w:val="both"/>
        <w:rPr>
          <w:rFonts w:ascii="Arial" w:hAnsi="Arial" w:cs="Arial"/>
          <w:bCs/>
          <w:sz w:val="22"/>
          <w:szCs w:val="22"/>
        </w:rPr>
      </w:pPr>
    </w:p>
    <w:p w14:paraId="2A67AABC" w14:textId="304C1D51" w:rsidR="00037F6C" w:rsidRDefault="00037F6C" w:rsidP="00037F6C">
      <w:pPr>
        <w:pStyle w:val="NormalWeb"/>
        <w:spacing w:before="0" w:after="0"/>
        <w:jc w:val="both"/>
        <w:rPr>
          <w:rFonts w:ascii="Arial" w:hAnsi="Arial" w:cs="Arial"/>
          <w:sz w:val="22"/>
          <w:szCs w:val="22"/>
        </w:rPr>
      </w:pPr>
      <w:r w:rsidRPr="00F307A7">
        <w:rPr>
          <w:rFonts w:ascii="Arial" w:hAnsi="Arial" w:cs="Arial"/>
          <w:b/>
          <w:sz w:val="22"/>
          <w:szCs w:val="22"/>
        </w:rPr>
        <w:t>ARTÍCULO SEGUNDO</w:t>
      </w:r>
      <w:r w:rsidRPr="00F307A7">
        <w:rPr>
          <w:rFonts w:ascii="Arial" w:hAnsi="Arial" w:cs="Arial"/>
          <w:sz w:val="22"/>
          <w:szCs w:val="22"/>
        </w:rPr>
        <w:t>: Radicar solicitud de cancelación en el Registro Público de Carrera Administrativa de los servidores relacionados a continuación, por el hecho</w:t>
      </w:r>
      <w:r w:rsidR="00E21F65">
        <w:rPr>
          <w:rFonts w:ascii="Arial" w:hAnsi="Arial" w:cs="Arial"/>
          <w:sz w:val="22"/>
          <w:szCs w:val="22"/>
        </w:rPr>
        <w:t xml:space="preserve"> </w:t>
      </w:r>
      <w:r w:rsidR="00B604A6">
        <w:rPr>
          <w:rFonts w:ascii="Arial" w:hAnsi="Arial" w:cs="Arial"/>
          <w:sz w:val="22"/>
          <w:szCs w:val="22"/>
        </w:rPr>
        <w:t>supresión del cargo</w:t>
      </w:r>
      <w:r w:rsidR="00CA644E" w:rsidRPr="00F307A7">
        <w:rPr>
          <w:rFonts w:ascii="Arial" w:hAnsi="Arial" w:cs="Arial"/>
          <w:sz w:val="22"/>
          <w:szCs w:val="22"/>
        </w:rPr>
        <w:t xml:space="preserve">, ante la Comisión Nacional del Servicio Civil. </w:t>
      </w:r>
    </w:p>
    <w:p w14:paraId="26C791B0" w14:textId="0A383FD5" w:rsidR="00037F6C" w:rsidRDefault="00037F6C" w:rsidP="00037F6C">
      <w:pPr>
        <w:autoSpaceDE/>
        <w:autoSpaceDN w:val="0"/>
        <w:spacing w:line="0" w:lineRule="atLeast"/>
        <w:jc w:val="both"/>
        <w:rPr>
          <w:rFonts w:ascii="Arial" w:hAnsi="Arial" w:cs="Arial"/>
          <w:sz w:val="22"/>
          <w:szCs w:val="22"/>
          <w:lang w:eastAsia="zh-CN"/>
        </w:rPr>
      </w:pPr>
    </w:p>
    <w:p w14:paraId="512CE07B" w14:textId="74977AD2" w:rsidR="00037F6C" w:rsidRPr="00F307A7" w:rsidRDefault="00CA644E" w:rsidP="00037F6C">
      <w:pPr>
        <w:pStyle w:val="NormalWeb"/>
        <w:spacing w:before="0" w:after="0"/>
        <w:jc w:val="both"/>
        <w:rPr>
          <w:rFonts w:ascii="Arial" w:hAnsi="Arial" w:cs="Arial"/>
          <w:sz w:val="22"/>
          <w:szCs w:val="22"/>
          <w:lang w:val="es-CO"/>
        </w:rPr>
      </w:pPr>
      <w:r w:rsidRPr="00F307A7">
        <w:rPr>
          <w:rFonts w:ascii="Arial" w:hAnsi="Arial" w:cs="Arial"/>
          <w:b/>
          <w:sz w:val="22"/>
          <w:szCs w:val="22"/>
        </w:rPr>
        <w:t>ARTI</w:t>
      </w:r>
      <w:r w:rsidR="00037F6C" w:rsidRPr="00F307A7">
        <w:rPr>
          <w:rFonts w:ascii="Arial" w:hAnsi="Arial" w:cs="Arial"/>
          <w:b/>
          <w:sz w:val="22"/>
          <w:szCs w:val="22"/>
        </w:rPr>
        <w:t>CULO TERCERO</w:t>
      </w:r>
      <w:r w:rsidR="00037F6C" w:rsidRPr="00F307A7">
        <w:rPr>
          <w:rFonts w:ascii="Arial" w:hAnsi="Arial" w:cs="Arial"/>
          <w:sz w:val="22"/>
          <w:szCs w:val="22"/>
        </w:rPr>
        <w:t xml:space="preserve">: </w:t>
      </w:r>
      <w:r w:rsidR="00037F6C" w:rsidRPr="00F307A7">
        <w:rPr>
          <w:rFonts w:ascii="Arial" w:hAnsi="Arial" w:cs="Arial"/>
          <w:bCs/>
          <w:color w:val="000000" w:themeColor="text1"/>
          <w:sz w:val="22"/>
          <w:szCs w:val="22"/>
        </w:rPr>
        <w:t xml:space="preserve">Comuníquese el contenido de la presente resolución </w:t>
      </w:r>
      <w:r w:rsidR="00037F6C" w:rsidRPr="00F307A7">
        <w:rPr>
          <w:rFonts w:ascii="Arial" w:hAnsi="Arial" w:cs="Arial"/>
          <w:sz w:val="22"/>
          <w:szCs w:val="22"/>
        </w:rPr>
        <w:t>a los servidores públicos</w:t>
      </w:r>
      <w:r w:rsidRPr="00F307A7">
        <w:rPr>
          <w:rFonts w:ascii="Arial" w:hAnsi="Arial" w:cs="Arial"/>
          <w:sz w:val="22"/>
          <w:szCs w:val="22"/>
        </w:rPr>
        <w:t>.</w:t>
      </w:r>
    </w:p>
    <w:p w14:paraId="41ACBCD4" w14:textId="77777777" w:rsidR="00037F6C" w:rsidRPr="00F307A7" w:rsidRDefault="00037F6C" w:rsidP="00037F6C">
      <w:pPr>
        <w:autoSpaceDE/>
        <w:rPr>
          <w:rFonts w:ascii="Arial" w:hAnsi="Arial" w:cs="Arial"/>
          <w:sz w:val="22"/>
          <w:szCs w:val="22"/>
        </w:rPr>
      </w:pPr>
    </w:p>
    <w:p w14:paraId="2930C2E9" w14:textId="09EF4048" w:rsidR="00CA644E" w:rsidRDefault="00037F6C" w:rsidP="00037F6C">
      <w:pPr>
        <w:autoSpaceDE/>
        <w:rPr>
          <w:rFonts w:ascii="Arial" w:hAnsi="Arial" w:cs="Arial"/>
          <w:sz w:val="22"/>
          <w:szCs w:val="22"/>
          <w:lang w:eastAsia="zh-CN"/>
        </w:rPr>
      </w:pPr>
      <w:r w:rsidRPr="00F307A7">
        <w:rPr>
          <w:rFonts w:ascii="Arial" w:hAnsi="Arial" w:cs="Arial"/>
          <w:b/>
          <w:bCs/>
          <w:sz w:val="22"/>
          <w:szCs w:val="22"/>
        </w:rPr>
        <w:t>ARTICULO CUARTO:</w:t>
      </w:r>
      <w:r w:rsidRPr="00F307A7">
        <w:rPr>
          <w:rFonts w:ascii="Arial" w:hAnsi="Arial" w:cs="Arial"/>
          <w:sz w:val="22"/>
          <w:szCs w:val="22"/>
        </w:rPr>
        <w:t xml:space="preserve"> </w:t>
      </w:r>
      <w:r w:rsidRPr="00F307A7">
        <w:rPr>
          <w:rFonts w:ascii="Arial" w:hAnsi="Arial" w:cs="Arial"/>
          <w:sz w:val="22"/>
          <w:szCs w:val="22"/>
          <w:lang w:eastAsia="zh-CN"/>
        </w:rPr>
        <w:t xml:space="preserve">La presente resolución rige a partir de la fecha de su </w:t>
      </w:r>
      <w:r w:rsidR="00CA644E" w:rsidRPr="00F307A7">
        <w:rPr>
          <w:rFonts w:ascii="Arial" w:hAnsi="Arial" w:cs="Arial"/>
          <w:sz w:val="22"/>
          <w:szCs w:val="22"/>
          <w:lang w:eastAsia="zh-CN"/>
        </w:rPr>
        <w:t>comunicación.</w:t>
      </w:r>
    </w:p>
    <w:p w14:paraId="37192985" w14:textId="77777777" w:rsidR="00673375" w:rsidRDefault="00673375" w:rsidP="00037F6C">
      <w:pPr>
        <w:autoSpaceDE/>
        <w:rPr>
          <w:rFonts w:ascii="Arial" w:hAnsi="Arial" w:cs="Arial"/>
          <w:sz w:val="22"/>
          <w:szCs w:val="22"/>
          <w:lang w:eastAsia="zh-CN"/>
        </w:rPr>
      </w:pPr>
    </w:p>
    <w:p w14:paraId="3CFD13E2" w14:textId="77777777" w:rsidR="00673375" w:rsidRDefault="00673375" w:rsidP="00037F6C">
      <w:pPr>
        <w:autoSpaceDE/>
        <w:rPr>
          <w:rFonts w:ascii="Arial" w:hAnsi="Arial" w:cs="Arial"/>
          <w:sz w:val="22"/>
          <w:szCs w:val="22"/>
          <w:lang w:eastAsia="zh-CN"/>
        </w:rPr>
      </w:pPr>
    </w:p>
    <w:p w14:paraId="4DD27A78" w14:textId="77777777" w:rsidR="00673375" w:rsidRDefault="00673375" w:rsidP="00037F6C">
      <w:pPr>
        <w:autoSpaceDE/>
        <w:rPr>
          <w:rFonts w:ascii="Arial" w:hAnsi="Arial" w:cs="Arial"/>
          <w:sz w:val="22"/>
          <w:szCs w:val="22"/>
          <w:lang w:eastAsia="zh-CN"/>
        </w:rPr>
      </w:pPr>
    </w:p>
    <w:p w14:paraId="3A81C979" w14:textId="201AED18" w:rsidR="00BF4CA3" w:rsidRDefault="00BF4CA3" w:rsidP="00037F6C">
      <w:pPr>
        <w:autoSpaceDE/>
        <w:rPr>
          <w:rFonts w:ascii="Arial" w:hAnsi="Arial" w:cs="Arial"/>
          <w:sz w:val="22"/>
          <w:szCs w:val="22"/>
          <w:lang w:eastAsia="zh-CN"/>
        </w:rPr>
      </w:pPr>
    </w:p>
    <w:p w14:paraId="76525BC4" w14:textId="6306089C" w:rsidR="00CA644E" w:rsidRPr="00F307A7" w:rsidRDefault="00CA644E" w:rsidP="00EF777B">
      <w:pPr>
        <w:suppressAutoHyphens w:val="0"/>
        <w:autoSpaceDE/>
        <w:jc w:val="both"/>
        <w:rPr>
          <w:rFonts w:ascii="Arial" w:hAnsi="Arial" w:cs="Arial"/>
          <w:sz w:val="22"/>
          <w:szCs w:val="22"/>
          <w:lang w:eastAsia="zh-CN"/>
        </w:rPr>
      </w:pPr>
      <w:r w:rsidRPr="00F307A7">
        <w:rPr>
          <w:rFonts w:ascii="Arial" w:hAnsi="Arial" w:cs="Arial"/>
          <w:b/>
          <w:bCs/>
          <w:sz w:val="22"/>
          <w:szCs w:val="22"/>
        </w:rPr>
        <w:t>ARTICULO</w:t>
      </w:r>
      <w:r w:rsidRPr="00F307A7">
        <w:rPr>
          <w:rFonts w:ascii="Arial" w:hAnsi="Arial" w:cs="Arial"/>
          <w:bCs/>
          <w:sz w:val="22"/>
          <w:szCs w:val="22"/>
        </w:rPr>
        <w:t xml:space="preserve">  </w:t>
      </w:r>
      <w:r w:rsidRPr="00F307A7">
        <w:rPr>
          <w:rFonts w:ascii="Arial" w:hAnsi="Arial" w:cs="Arial"/>
          <w:b/>
          <w:bCs/>
          <w:sz w:val="22"/>
          <w:szCs w:val="22"/>
        </w:rPr>
        <w:t>QUINTO</w:t>
      </w:r>
      <w:r w:rsidRPr="00F307A7">
        <w:rPr>
          <w:rFonts w:ascii="Arial" w:hAnsi="Arial" w:cs="Arial"/>
          <w:bCs/>
          <w:sz w:val="22"/>
          <w:szCs w:val="22"/>
        </w:rPr>
        <w:t xml:space="preserve">: Publíquese la presente, en la página web </w:t>
      </w:r>
      <w:hyperlink r:id="rId9" w:tgtFrame="_blank" w:history="1">
        <w:r w:rsidR="00EF777B" w:rsidRPr="00F307A7">
          <w:rPr>
            <w:rStyle w:val="Hipervnculo"/>
            <w:rFonts w:ascii="Arial" w:hAnsi="Arial" w:cs="Arial"/>
            <w:color w:val="1155CC"/>
            <w:sz w:val="22"/>
            <w:szCs w:val="22"/>
            <w:shd w:val="clear" w:color="auto" w:fill="FFFFFF"/>
          </w:rPr>
          <w:t>https://armenia.gov.co/informacion-de-interes-dafi/estudios-de-verificacion-y-reporte-de-vacantes</w:t>
        </w:r>
      </w:hyperlink>
      <w:r w:rsidRPr="00F307A7">
        <w:rPr>
          <w:rFonts w:ascii="Arial" w:hAnsi="Arial" w:cs="Arial"/>
          <w:bCs/>
          <w:sz w:val="22"/>
          <w:szCs w:val="22"/>
        </w:rPr>
        <w:t>, para que dentro de los cinco (05) días siguientes puedan constituirse como parte y hacer valer sus derechos, mediante escrito radicado en el punto de Servicio de Atención al Ciud</w:t>
      </w:r>
      <w:r w:rsidR="00EF777B" w:rsidRPr="00F307A7">
        <w:rPr>
          <w:rFonts w:ascii="Arial" w:hAnsi="Arial" w:cs="Arial"/>
          <w:bCs/>
          <w:sz w:val="22"/>
          <w:szCs w:val="22"/>
        </w:rPr>
        <w:t>adano del Municipio de Armenia y/o en la ventanilla del Departamento Administrativo de Fortalecimiento Institucional DAFI</w:t>
      </w:r>
    </w:p>
    <w:p w14:paraId="408119C1" w14:textId="33C5E73E" w:rsidR="00CA644E" w:rsidRPr="00F307A7" w:rsidRDefault="00CA644E" w:rsidP="00037F6C">
      <w:pPr>
        <w:autoSpaceDE/>
        <w:rPr>
          <w:rFonts w:ascii="Arial" w:hAnsi="Arial" w:cs="Arial"/>
          <w:sz w:val="22"/>
          <w:szCs w:val="22"/>
          <w:lang w:eastAsia="zh-CN"/>
        </w:rPr>
      </w:pPr>
    </w:p>
    <w:p w14:paraId="4A44FF1A" w14:textId="5DB520EB" w:rsidR="00CA644E" w:rsidRPr="00F307A7" w:rsidRDefault="00CA644E" w:rsidP="00673375">
      <w:pPr>
        <w:autoSpaceDE/>
        <w:jc w:val="both"/>
        <w:rPr>
          <w:rFonts w:ascii="Arial" w:hAnsi="Arial" w:cs="Arial"/>
          <w:sz w:val="22"/>
          <w:szCs w:val="22"/>
          <w:lang w:eastAsia="zh-CN"/>
        </w:rPr>
      </w:pPr>
      <w:r w:rsidRPr="00F307A7">
        <w:rPr>
          <w:rFonts w:ascii="Arial" w:hAnsi="Arial" w:cs="Arial"/>
          <w:b/>
          <w:bCs/>
          <w:sz w:val="22"/>
          <w:szCs w:val="22"/>
        </w:rPr>
        <w:t xml:space="preserve">ARTICULO SEXTO: </w:t>
      </w:r>
      <w:r w:rsidRPr="00F307A7">
        <w:rPr>
          <w:rFonts w:ascii="Arial" w:hAnsi="Arial" w:cs="Arial"/>
          <w:bCs/>
          <w:sz w:val="22"/>
          <w:szCs w:val="22"/>
        </w:rPr>
        <w:t>Contra la presente proceden los recursos contenidos en el artículo 74 del Código Administrativo y de lo Contencioso Administrativo, ley 1437 de 2011.</w:t>
      </w:r>
    </w:p>
    <w:p w14:paraId="7CEDB235" w14:textId="77777777" w:rsidR="00CA644E" w:rsidRPr="00F307A7" w:rsidRDefault="00CA644E" w:rsidP="00037F6C">
      <w:pPr>
        <w:autoSpaceDE/>
        <w:rPr>
          <w:rFonts w:ascii="Arial" w:hAnsi="Arial" w:cs="Arial"/>
          <w:sz w:val="22"/>
          <w:szCs w:val="22"/>
          <w:lang w:eastAsia="zh-CN"/>
        </w:rPr>
      </w:pPr>
    </w:p>
    <w:p w14:paraId="2E701D2B" w14:textId="032D1E72" w:rsidR="00037F6C" w:rsidRPr="00F307A7" w:rsidRDefault="009054BA" w:rsidP="00037F6C">
      <w:pPr>
        <w:widowControl w:val="0"/>
        <w:tabs>
          <w:tab w:val="left" w:pos="204"/>
        </w:tabs>
        <w:autoSpaceDE/>
        <w:jc w:val="both"/>
        <w:rPr>
          <w:rFonts w:ascii="Arial" w:hAnsi="Arial" w:cs="Arial"/>
          <w:sz w:val="22"/>
          <w:szCs w:val="22"/>
          <w:lang w:val="es-CO"/>
        </w:rPr>
      </w:pPr>
      <w:r w:rsidRPr="00F307A7">
        <w:rPr>
          <w:rFonts w:ascii="Arial" w:hAnsi="Arial" w:cs="Arial"/>
          <w:sz w:val="22"/>
          <w:szCs w:val="22"/>
          <w:lang w:val="es-CO"/>
        </w:rPr>
        <w:t xml:space="preserve">Dada en Armenia, Quindío, a los </w:t>
      </w:r>
      <w:proofErr w:type="gramStart"/>
      <w:r w:rsidR="001845F5">
        <w:rPr>
          <w:rFonts w:ascii="Arial" w:hAnsi="Arial" w:cs="Arial"/>
          <w:sz w:val="22"/>
          <w:szCs w:val="22"/>
          <w:lang w:val="es-CO"/>
        </w:rPr>
        <w:t xml:space="preserve">03 </w:t>
      </w:r>
      <w:r w:rsidR="00037F6C" w:rsidRPr="00F307A7">
        <w:rPr>
          <w:rFonts w:ascii="Arial" w:hAnsi="Arial" w:cs="Arial"/>
          <w:sz w:val="22"/>
          <w:szCs w:val="22"/>
          <w:lang w:val="es-CO"/>
        </w:rPr>
        <w:t xml:space="preserve"> días</w:t>
      </w:r>
      <w:proofErr w:type="gramEnd"/>
      <w:r w:rsidR="00037F6C" w:rsidRPr="00F307A7">
        <w:rPr>
          <w:rFonts w:ascii="Arial" w:hAnsi="Arial" w:cs="Arial"/>
          <w:sz w:val="22"/>
          <w:szCs w:val="22"/>
          <w:lang w:val="es-CO"/>
        </w:rPr>
        <w:t xml:space="preserve"> del mes de </w:t>
      </w:r>
      <w:proofErr w:type="gramStart"/>
      <w:r w:rsidR="00673375">
        <w:rPr>
          <w:rFonts w:ascii="Arial" w:hAnsi="Arial" w:cs="Arial"/>
          <w:sz w:val="22"/>
          <w:szCs w:val="22"/>
          <w:lang w:val="es-CO"/>
        </w:rPr>
        <w:t>Junio</w:t>
      </w:r>
      <w:proofErr w:type="gramEnd"/>
      <w:r w:rsidR="00673375">
        <w:rPr>
          <w:rFonts w:ascii="Arial" w:hAnsi="Arial" w:cs="Arial"/>
          <w:sz w:val="22"/>
          <w:szCs w:val="22"/>
          <w:lang w:val="es-CO"/>
        </w:rPr>
        <w:t xml:space="preserve"> </w:t>
      </w:r>
      <w:r w:rsidR="00673375" w:rsidRPr="00F307A7">
        <w:rPr>
          <w:rFonts w:ascii="Arial" w:hAnsi="Arial" w:cs="Arial"/>
          <w:sz w:val="22"/>
          <w:szCs w:val="22"/>
          <w:lang w:val="es-CO"/>
        </w:rPr>
        <w:t>del</w:t>
      </w:r>
      <w:r w:rsidR="00037F6C" w:rsidRPr="00F307A7">
        <w:rPr>
          <w:rFonts w:ascii="Arial" w:hAnsi="Arial" w:cs="Arial"/>
          <w:sz w:val="22"/>
          <w:szCs w:val="22"/>
          <w:lang w:val="es-CO"/>
        </w:rPr>
        <w:t xml:space="preserve"> año dos mil </w:t>
      </w:r>
      <w:r w:rsidR="00E21F65" w:rsidRPr="00F307A7">
        <w:rPr>
          <w:rFonts w:ascii="Arial" w:hAnsi="Arial" w:cs="Arial"/>
          <w:sz w:val="22"/>
          <w:szCs w:val="22"/>
          <w:lang w:val="es-CO"/>
        </w:rPr>
        <w:t>veinti</w:t>
      </w:r>
      <w:r w:rsidR="00E21F65">
        <w:rPr>
          <w:rFonts w:ascii="Arial" w:hAnsi="Arial" w:cs="Arial"/>
          <w:sz w:val="22"/>
          <w:szCs w:val="22"/>
          <w:lang w:val="es-CO"/>
        </w:rPr>
        <w:t>séis</w:t>
      </w:r>
      <w:r w:rsidR="00037F6C" w:rsidRPr="00F307A7">
        <w:rPr>
          <w:rFonts w:ascii="Arial" w:hAnsi="Arial" w:cs="Arial"/>
          <w:sz w:val="22"/>
          <w:szCs w:val="22"/>
          <w:lang w:val="es-CO"/>
        </w:rPr>
        <w:t xml:space="preserve"> (202</w:t>
      </w:r>
      <w:r w:rsidR="00E21F65">
        <w:rPr>
          <w:rFonts w:ascii="Arial" w:hAnsi="Arial" w:cs="Arial"/>
          <w:sz w:val="22"/>
          <w:szCs w:val="22"/>
          <w:lang w:val="es-CO"/>
        </w:rPr>
        <w:t>6</w:t>
      </w:r>
      <w:r w:rsidR="00037F6C" w:rsidRPr="00F307A7">
        <w:rPr>
          <w:rFonts w:ascii="Arial" w:hAnsi="Arial" w:cs="Arial"/>
          <w:sz w:val="22"/>
          <w:szCs w:val="22"/>
          <w:lang w:val="es-CO"/>
        </w:rPr>
        <w:t>).</w:t>
      </w:r>
    </w:p>
    <w:p w14:paraId="1E1BCB2C" w14:textId="77777777" w:rsidR="00037F6C" w:rsidRPr="00F307A7" w:rsidRDefault="00037F6C" w:rsidP="00037F6C">
      <w:pPr>
        <w:widowControl w:val="0"/>
        <w:tabs>
          <w:tab w:val="left" w:pos="204"/>
        </w:tabs>
        <w:jc w:val="center"/>
        <w:rPr>
          <w:rFonts w:ascii="Arial" w:hAnsi="Arial" w:cs="Arial"/>
          <w:snapToGrid w:val="0"/>
          <w:sz w:val="22"/>
          <w:szCs w:val="22"/>
          <w:lang w:val="es-CO"/>
        </w:rPr>
      </w:pPr>
    </w:p>
    <w:p w14:paraId="6D783114" w14:textId="77777777" w:rsidR="00037F6C" w:rsidRPr="00F307A7" w:rsidRDefault="00037F6C" w:rsidP="00037F6C">
      <w:pPr>
        <w:widowControl w:val="0"/>
        <w:tabs>
          <w:tab w:val="left" w:pos="204"/>
        </w:tabs>
        <w:jc w:val="center"/>
        <w:rPr>
          <w:rFonts w:ascii="Arial" w:hAnsi="Arial" w:cs="Arial"/>
          <w:snapToGrid w:val="0"/>
          <w:sz w:val="22"/>
          <w:szCs w:val="22"/>
          <w:lang w:val="es-CO"/>
        </w:rPr>
      </w:pPr>
    </w:p>
    <w:p w14:paraId="36FFB8C3" w14:textId="77777777" w:rsidR="00037F6C" w:rsidRPr="00F307A7" w:rsidRDefault="00037F6C" w:rsidP="00037F6C">
      <w:pPr>
        <w:widowControl w:val="0"/>
        <w:tabs>
          <w:tab w:val="left" w:pos="204"/>
        </w:tabs>
        <w:jc w:val="center"/>
        <w:rPr>
          <w:rFonts w:ascii="Arial" w:hAnsi="Arial" w:cs="Arial"/>
          <w:snapToGrid w:val="0"/>
          <w:sz w:val="22"/>
          <w:szCs w:val="22"/>
          <w:lang w:val="es-CO"/>
        </w:rPr>
      </w:pPr>
      <w:r w:rsidRPr="00F307A7">
        <w:rPr>
          <w:rFonts w:ascii="Arial" w:hAnsi="Arial" w:cs="Arial"/>
          <w:snapToGrid w:val="0"/>
          <w:sz w:val="22"/>
          <w:szCs w:val="22"/>
          <w:lang w:val="es-CO"/>
        </w:rPr>
        <w:t>COMUNÍQUESE Y CÚMPLASE</w:t>
      </w:r>
    </w:p>
    <w:p w14:paraId="0B5FEB48" w14:textId="77777777" w:rsidR="00037F6C" w:rsidRPr="00F307A7" w:rsidRDefault="00037F6C" w:rsidP="00037F6C">
      <w:pPr>
        <w:widowControl w:val="0"/>
        <w:tabs>
          <w:tab w:val="left" w:pos="204"/>
        </w:tabs>
        <w:rPr>
          <w:rFonts w:ascii="Arial" w:hAnsi="Arial" w:cs="Arial"/>
          <w:snapToGrid w:val="0"/>
          <w:sz w:val="22"/>
          <w:szCs w:val="22"/>
          <w:lang w:val="es-CO"/>
        </w:rPr>
      </w:pPr>
    </w:p>
    <w:p w14:paraId="2E3142B2" w14:textId="77777777" w:rsidR="00037F6C" w:rsidRDefault="00037F6C" w:rsidP="00037F6C">
      <w:pPr>
        <w:widowControl w:val="0"/>
        <w:tabs>
          <w:tab w:val="left" w:pos="204"/>
        </w:tabs>
        <w:rPr>
          <w:rFonts w:ascii="Arial" w:hAnsi="Arial" w:cs="Arial"/>
          <w:snapToGrid w:val="0"/>
          <w:sz w:val="22"/>
          <w:szCs w:val="22"/>
          <w:lang w:val="es-CO"/>
        </w:rPr>
      </w:pPr>
    </w:p>
    <w:p w14:paraId="0CD563EA" w14:textId="77777777" w:rsidR="00673375" w:rsidRDefault="00673375" w:rsidP="00037F6C">
      <w:pPr>
        <w:widowControl w:val="0"/>
        <w:tabs>
          <w:tab w:val="left" w:pos="204"/>
        </w:tabs>
        <w:rPr>
          <w:rFonts w:ascii="Arial" w:hAnsi="Arial" w:cs="Arial"/>
          <w:snapToGrid w:val="0"/>
          <w:sz w:val="22"/>
          <w:szCs w:val="22"/>
          <w:lang w:val="es-CO"/>
        </w:rPr>
      </w:pPr>
    </w:p>
    <w:p w14:paraId="0D9AD111" w14:textId="77777777" w:rsidR="00673375" w:rsidRDefault="00673375" w:rsidP="00037F6C">
      <w:pPr>
        <w:widowControl w:val="0"/>
        <w:tabs>
          <w:tab w:val="left" w:pos="204"/>
        </w:tabs>
        <w:rPr>
          <w:rFonts w:ascii="Arial" w:hAnsi="Arial" w:cs="Arial"/>
          <w:snapToGrid w:val="0"/>
          <w:sz w:val="22"/>
          <w:szCs w:val="22"/>
          <w:lang w:val="es-CO"/>
        </w:rPr>
      </w:pPr>
    </w:p>
    <w:p w14:paraId="1D9CCC11" w14:textId="77777777" w:rsidR="00673375" w:rsidRDefault="00673375" w:rsidP="00037F6C">
      <w:pPr>
        <w:widowControl w:val="0"/>
        <w:tabs>
          <w:tab w:val="left" w:pos="204"/>
        </w:tabs>
        <w:rPr>
          <w:rFonts w:ascii="Arial" w:hAnsi="Arial" w:cs="Arial"/>
          <w:snapToGrid w:val="0"/>
          <w:sz w:val="22"/>
          <w:szCs w:val="22"/>
          <w:lang w:val="es-CO"/>
        </w:rPr>
      </w:pPr>
    </w:p>
    <w:p w14:paraId="538CF1CD" w14:textId="77777777" w:rsidR="00DA4644" w:rsidRDefault="00DA4644" w:rsidP="00037F6C">
      <w:pPr>
        <w:widowControl w:val="0"/>
        <w:tabs>
          <w:tab w:val="left" w:pos="204"/>
        </w:tabs>
        <w:rPr>
          <w:rFonts w:ascii="Arial" w:hAnsi="Arial" w:cs="Arial"/>
          <w:snapToGrid w:val="0"/>
          <w:sz w:val="22"/>
          <w:szCs w:val="22"/>
          <w:lang w:val="es-CO"/>
        </w:rPr>
      </w:pPr>
    </w:p>
    <w:p w14:paraId="30DB769D" w14:textId="77777777" w:rsidR="001845F5" w:rsidRDefault="001845F5" w:rsidP="00037F6C">
      <w:pPr>
        <w:widowControl w:val="0"/>
        <w:tabs>
          <w:tab w:val="left" w:pos="204"/>
        </w:tabs>
        <w:rPr>
          <w:rFonts w:ascii="Arial" w:hAnsi="Arial" w:cs="Arial"/>
          <w:snapToGrid w:val="0"/>
          <w:sz w:val="22"/>
          <w:szCs w:val="22"/>
          <w:lang w:val="es-CO"/>
        </w:rPr>
      </w:pPr>
    </w:p>
    <w:p w14:paraId="046260D2" w14:textId="77777777" w:rsidR="006C30E4" w:rsidRDefault="006C30E4" w:rsidP="00037F6C">
      <w:pPr>
        <w:widowControl w:val="0"/>
        <w:tabs>
          <w:tab w:val="left" w:pos="204"/>
        </w:tabs>
        <w:rPr>
          <w:rFonts w:ascii="Arial" w:hAnsi="Arial" w:cs="Arial"/>
          <w:snapToGrid w:val="0"/>
          <w:sz w:val="22"/>
          <w:szCs w:val="22"/>
          <w:lang w:val="es-CO"/>
        </w:rPr>
      </w:pPr>
    </w:p>
    <w:p w14:paraId="32D88394" w14:textId="028B861C" w:rsidR="00037F6C" w:rsidRPr="00F307A7" w:rsidRDefault="00E21F65" w:rsidP="00037F6C">
      <w:pPr>
        <w:widowControl w:val="0"/>
        <w:tabs>
          <w:tab w:val="left" w:pos="204"/>
        </w:tabs>
        <w:jc w:val="center"/>
        <w:rPr>
          <w:rFonts w:ascii="Arial" w:hAnsi="Arial" w:cs="Arial"/>
          <w:snapToGrid w:val="0"/>
          <w:sz w:val="22"/>
          <w:szCs w:val="22"/>
          <w:lang w:val="es-CO"/>
        </w:rPr>
      </w:pPr>
      <w:r>
        <w:rPr>
          <w:rFonts w:ascii="Arial" w:hAnsi="Arial" w:cs="Arial"/>
          <w:snapToGrid w:val="0"/>
          <w:sz w:val="22"/>
          <w:szCs w:val="22"/>
          <w:lang w:val="es-CO"/>
        </w:rPr>
        <w:t>LINA PAOLA HERNÁNDEZ JARAMILLO</w:t>
      </w:r>
    </w:p>
    <w:p w14:paraId="373C813C" w14:textId="4F15F8CB" w:rsidR="00037F6C" w:rsidRPr="00F307A7" w:rsidRDefault="00037F6C" w:rsidP="00037F6C">
      <w:pPr>
        <w:widowControl w:val="0"/>
        <w:tabs>
          <w:tab w:val="left" w:pos="204"/>
        </w:tabs>
        <w:jc w:val="center"/>
        <w:rPr>
          <w:rFonts w:ascii="Arial" w:hAnsi="Arial" w:cs="Arial"/>
          <w:snapToGrid w:val="0"/>
          <w:sz w:val="22"/>
          <w:szCs w:val="22"/>
          <w:lang w:val="es-CO"/>
        </w:rPr>
      </w:pPr>
      <w:r w:rsidRPr="00F307A7">
        <w:rPr>
          <w:rFonts w:ascii="Arial" w:hAnsi="Arial" w:cs="Arial"/>
          <w:snapToGrid w:val="0"/>
          <w:sz w:val="22"/>
          <w:szCs w:val="22"/>
          <w:lang w:val="es-CO"/>
        </w:rPr>
        <w:t>Director</w:t>
      </w:r>
      <w:r w:rsidR="00E21F65">
        <w:rPr>
          <w:rFonts w:ascii="Arial" w:hAnsi="Arial" w:cs="Arial"/>
          <w:snapToGrid w:val="0"/>
          <w:sz w:val="22"/>
          <w:szCs w:val="22"/>
          <w:lang w:val="es-CO"/>
        </w:rPr>
        <w:t>a</w:t>
      </w:r>
    </w:p>
    <w:p w14:paraId="76585E6E" w14:textId="77777777" w:rsidR="00037F6C" w:rsidRPr="00F307A7" w:rsidRDefault="00037F6C" w:rsidP="00037F6C">
      <w:pPr>
        <w:widowControl w:val="0"/>
        <w:tabs>
          <w:tab w:val="left" w:pos="204"/>
        </w:tabs>
        <w:rPr>
          <w:rFonts w:ascii="Arial" w:hAnsi="Arial" w:cs="Arial"/>
          <w:snapToGrid w:val="0"/>
          <w:lang w:val="es-CO"/>
        </w:rPr>
      </w:pPr>
    </w:p>
    <w:p w14:paraId="372B9D25" w14:textId="478B241F" w:rsidR="00037F6C" w:rsidRPr="00DA4644" w:rsidRDefault="00037F6C" w:rsidP="00037F6C">
      <w:pPr>
        <w:jc w:val="both"/>
        <w:rPr>
          <w:rFonts w:ascii="Arial" w:hAnsi="Arial" w:cs="Arial"/>
          <w:sz w:val="16"/>
          <w:szCs w:val="16"/>
        </w:rPr>
      </w:pPr>
      <w:r w:rsidRPr="00DA4644">
        <w:rPr>
          <w:rFonts w:ascii="Arial" w:hAnsi="Arial" w:cs="Arial"/>
          <w:sz w:val="16"/>
          <w:szCs w:val="16"/>
        </w:rPr>
        <w:t xml:space="preserve">Proyectó y Elaboró: </w:t>
      </w:r>
      <w:r w:rsidR="00E21F65" w:rsidRPr="00DA4644">
        <w:rPr>
          <w:rFonts w:ascii="Arial" w:hAnsi="Arial" w:cs="Arial"/>
          <w:sz w:val="16"/>
          <w:szCs w:val="16"/>
        </w:rPr>
        <w:t>Jorge Hernán Tovar Ospina</w:t>
      </w:r>
      <w:r w:rsidRPr="00DA4644">
        <w:rPr>
          <w:rFonts w:ascii="Arial" w:hAnsi="Arial" w:cs="Arial"/>
          <w:sz w:val="16"/>
          <w:szCs w:val="16"/>
        </w:rPr>
        <w:t xml:space="preserve"> – </w:t>
      </w:r>
      <w:proofErr w:type="gramStart"/>
      <w:r w:rsidR="00E21F65" w:rsidRPr="00DA4644">
        <w:rPr>
          <w:rFonts w:ascii="Arial" w:hAnsi="Arial" w:cs="Arial"/>
          <w:sz w:val="16"/>
          <w:szCs w:val="16"/>
        </w:rPr>
        <w:t xml:space="preserve">Contratista </w:t>
      </w:r>
      <w:r w:rsidRPr="00DA4644">
        <w:rPr>
          <w:rFonts w:ascii="Arial" w:hAnsi="Arial" w:cs="Arial"/>
          <w:sz w:val="16"/>
          <w:szCs w:val="16"/>
        </w:rPr>
        <w:t xml:space="preserve"> </w:t>
      </w:r>
      <w:r w:rsidR="004C25F6" w:rsidRPr="00DA4644">
        <w:rPr>
          <w:rFonts w:ascii="Arial" w:hAnsi="Arial" w:cs="Arial"/>
          <w:sz w:val="16"/>
          <w:szCs w:val="16"/>
        </w:rPr>
        <w:t>DAFI</w:t>
      </w:r>
      <w:proofErr w:type="gramEnd"/>
    </w:p>
    <w:p w14:paraId="1F248F84" w14:textId="6CE1907F" w:rsidR="00336AA4" w:rsidRPr="00F307A7" w:rsidRDefault="00037F6C" w:rsidP="00F605CB">
      <w:pPr>
        <w:jc w:val="both"/>
        <w:rPr>
          <w:rFonts w:ascii="Arial" w:hAnsi="Arial" w:cs="Arial"/>
          <w:snapToGrid w:val="0"/>
          <w:sz w:val="22"/>
          <w:szCs w:val="22"/>
          <w:lang w:val="es-CO"/>
        </w:rPr>
      </w:pPr>
      <w:r w:rsidRPr="00DA4644">
        <w:rPr>
          <w:rFonts w:ascii="Arial" w:hAnsi="Arial" w:cs="Arial"/>
          <w:sz w:val="16"/>
          <w:szCs w:val="16"/>
        </w:rPr>
        <w:t xml:space="preserve">Revisó: </w:t>
      </w:r>
      <w:r w:rsidR="00BF4CA3" w:rsidRPr="00DA4644">
        <w:rPr>
          <w:rFonts w:ascii="Arial" w:hAnsi="Arial" w:cs="Arial"/>
          <w:sz w:val="16"/>
          <w:szCs w:val="16"/>
        </w:rPr>
        <w:t xml:space="preserve">Lina María Cruz </w:t>
      </w:r>
      <w:proofErr w:type="gramStart"/>
      <w:r w:rsidR="00BF4CA3" w:rsidRPr="00DA4644">
        <w:rPr>
          <w:rFonts w:ascii="Arial" w:hAnsi="Arial" w:cs="Arial"/>
          <w:sz w:val="16"/>
          <w:szCs w:val="16"/>
        </w:rPr>
        <w:t xml:space="preserve">López </w:t>
      </w:r>
      <w:r w:rsidR="009141B9" w:rsidRPr="00DA4644">
        <w:rPr>
          <w:rFonts w:ascii="Arial" w:hAnsi="Arial" w:cs="Arial"/>
          <w:sz w:val="16"/>
          <w:szCs w:val="16"/>
        </w:rPr>
        <w:t xml:space="preserve"> –</w:t>
      </w:r>
      <w:proofErr w:type="gramEnd"/>
      <w:r w:rsidR="009141B9" w:rsidRPr="00DA4644">
        <w:rPr>
          <w:rFonts w:ascii="Arial" w:hAnsi="Arial" w:cs="Arial"/>
          <w:sz w:val="16"/>
          <w:szCs w:val="16"/>
        </w:rPr>
        <w:t xml:space="preserve"> Profesional </w:t>
      </w:r>
      <w:proofErr w:type="gramStart"/>
      <w:r w:rsidR="00E21F65" w:rsidRPr="00DA4644">
        <w:rPr>
          <w:rFonts w:ascii="Arial" w:hAnsi="Arial" w:cs="Arial"/>
          <w:sz w:val="16"/>
          <w:szCs w:val="16"/>
        </w:rPr>
        <w:t xml:space="preserve">Especializado </w:t>
      </w:r>
      <w:r w:rsidR="009141B9" w:rsidRPr="00DA4644">
        <w:rPr>
          <w:rFonts w:ascii="Arial" w:hAnsi="Arial" w:cs="Arial"/>
          <w:sz w:val="16"/>
          <w:szCs w:val="16"/>
        </w:rPr>
        <w:t xml:space="preserve"> DAFI</w:t>
      </w:r>
      <w:proofErr w:type="gramEnd"/>
    </w:p>
    <w:sectPr w:rsidR="00336AA4" w:rsidRPr="00F307A7" w:rsidSect="003F51D3">
      <w:headerReference w:type="default" r:id="rId10"/>
      <w:footerReference w:type="default" r:id="rId11"/>
      <w:footnotePr>
        <w:pos w:val="beneathText"/>
      </w:footnotePr>
      <w:pgSz w:w="12240" w:h="18720" w:code="258"/>
      <w:pgMar w:top="2835" w:right="1185" w:bottom="1702" w:left="1134" w:header="567" w:footer="5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7194B" w14:textId="77777777" w:rsidR="00055212" w:rsidRDefault="00055212">
      <w:r>
        <w:separator/>
      </w:r>
    </w:p>
  </w:endnote>
  <w:endnote w:type="continuationSeparator" w:id="0">
    <w:p w14:paraId="519A51B4" w14:textId="77777777" w:rsidR="00055212" w:rsidRDefault="0005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45FB7" w14:textId="537636B8" w:rsidR="004C25F6" w:rsidRPr="00664086" w:rsidRDefault="004C25F6" w:rsidP="00843839">
    <w:pPr>
      <w:pStyle w:val="Piedepgina"/>
      <w:jc w:val="center"/>
      <w:rPr>
        <w:rFonts w:ascii="Arial" w:hAnsi="Arial" w:cs="Arial"/>
        <w:color w:val="000000" w:themeColor="text1"/>
        <w:szCs w:val="16"/>
      </w:rPr>
    </w:pPr>
    <w:r w:rsidRPr="00664086">
      <w:rPr>
        <w:rFonts w:ascii="Arial" w:hAnsi="Arial" w:cs="Arial"/>
        <w:color w:val="000000" w:themeColor="text1"/>
        <w:szCs w:val="16"/>
      </w:rPr>
      <w:t xml:space="preserve">Carrera 17 No. 16-00, Armenia Quindío – CAM Piso </w:t>
    </w:r>
    <w:r>
      <w:rPr>
        <w:rFonts w:ascii="Arial" w:hAnsi="Arial" w:cs="Arial"/>
        <w:color w:val="000000" w:themeColor="text1"/>
        <w:szCs w:val="16"/>
      </w:rPr>
      <w:t>PP</w:t>
    </w:r>
    <w:r w:rsidRPr="00664086">
      <w:rPr>
        <w:rFonts w:ascii="Arial" w:hAnsi="Arial" w:cs="Arial"/>
        <w:color w:val="000000" w:themeColor="text1"/>
        <w:szCs w:val="16"/>
      </w:rPr>
      <w:t xml:space="preserve"> – </w:t>
    </w:r>
    <w:r w:rsidRPr="00664086">
      <w:rPr>
        <w:rFonts w:ascii="Arial" w:eastAsia="Arial" w:hAnsi="Arial" w:cs="Arial"/>
        <w:color w:val="000000" w:themeColor="text1"/>
        <w:szCs w:val="16"/>
      </w:rPr>
      <w:t xml:space="preserve">Código Postal.630004 </w:t>
    </w:r>
  </w:p>
  <w:p w14:paraId="0A98F156" w14:textId="50E4289A" w:rsidR="004C25F6" w:rsidRDefault="004C25F6" w:rsidP="00843839">
    <w:pPr>
      <w:pStyle w:val="Piedepgina"/>
      <w:jc w:val="center"/>
    </w:pPr>
    <w:r w:rsidRPr="00664086">
      <w:rPr>
        <w:rFonts w:ascii="Arial" w:hAnsi="Arial" w:cs="Arial"/>
        <w:color w:val="000000" w:themeColor="text1"/>
        <w:szCs w:val="16"/>
      </w:rPr>
      <w:t>Correo</w:t>
    </w:r>
    <w:r w:rsidRPr="00664086">
      <w:rPr>
        <w:rFonts w:ascii="Arial" w:eastAsia="Arial" w:hAnsi="Arial" w:cs="Arial"/>
        <w:color w:val="000000" w:themeColor="text1"/>
        <w:szCs w:val="16"/>
      </w:rPr>
      <w:t xml:space="preserve"> </w:t>
    </w:r>
    <w:r w:rsidRPr="00664086">
      <w:rPr>
        <w:rFonts w:ascii="Arial" w:hAnsi="Arial" w:cs="Arial"/>
        <w:color w:val="000000" w:themeColor="text1"/>
        <w:szCs w:val="16"/>
      </w:rPr>
      <w:t xml:space="preserve">Electrónico: </w:t>
    </w:r>
    <w:hyperlink r:id="rId1" w:history="1">
      <w:r w:rsidRPr="00C31F77">
        <w:rPr>
          <w:rStyle w:val="Hipervnculo"/>
          <w:rFonts w:ascii="Arial" w:hAnsi="Arial" w:cs="Arial"/>
          <w:szCs w:val="16"/>
        </w:rPr>
        <w:t>fortalecimiento@armenia.gov.co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126E" w14:textId="77777777" w:rsidR="00055212" w:rsidRDefault="00055212">
      <w:r>
        <w:separator/>
      </w:r>
    </w:p>
  </w:footnote>
  <w:footnote w:type="continuationSeparator" w:id="0">
    <w:p w14:paraId="078568E1" w14:textId="77777777" w:rsidR="00055212" w:rsidRDefault="0005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4F1D7" w14:textId="77777777" w:rsidR="004C25F6" w:rsidRDefault="004C25F6" w:rsidP="006B68B8">
    <w:pPr>
      <w:pStyle w:val="Encabezado"/>
      <w:jc w:val="center"/>
      <w:rPr>
        <w:rFonts w:ascii="Arial" w:hAnsi="Arial" w:cs="Arial"/>
        <w:b/>
      </w:rPr>
    </w:pPr>
    <w:r>
      <w:rPr>
        <w:rFonts w:ascii="Arial" w:hAnsi="Arial" w:cs="Arial"/>
        <w:b/>
        <w:noProof/>
        <w:lang w:val="es-CO" w:eastAsia="es-CO"/>
      </w:rPr>
      <mc:AlternateContent>
        <mc:Choice Requires="wps">
          <w:drawing>
            <wp:anchor distT="0" distB="0" distL="114300" distR="114300" simplePos="0" relativeHeight="251656704" behindDoc="0" locked="0" layoutInCell="1" allowOverlap="1" wp14:anchorId="7E7CF05E" wp14:editId="1A1E37E4">
              <wp:simplePos x="0" y="0"/>
              <wp:positionH relativeFrom="column">
                <wp:posOffset>5528641</wp:posOffset>
              </wp:positionH>
              <wp:positionV relativeFrom="paragraph">
                <wp:posOffset>111760</wp:posOffset>
              </wp:positionV>
              <wp:extent cx="1085229" cy="414670"/>
              <wp:effectExtent l="0" t="0" r="0" b="4445"/>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229" cy="414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6AFE2" w14:textId="6793FB07" w:rsidR="004C25F6" w:rsidRPr="00CD4979" w:rsidRDefault="004C25F6" w:rsidP="00D90C5E">
                          <w:pPr>
                            <w:jc w:val="right"/>
                            <w:rPr>
                              <w:rFonts w:ascii="Arial" w:hAnsi="Arial" w:cs="Arial"/>
                              <w:sz w:val="16"/>
                            </w:rPr>
                          </w:pPr>
                          <w:r w:rsidRPr="00CD4979">
                            <w:rPr>
                              <w:rFonts w:ascii="Arial" w:hAnsi="Arial" w:cs="Arial"/>
                              <w:sz w:val="16"/>
                            </w:rPr>
                            <w:t>R-</w:t>
                          </w:r>
                          <w:r>
                            <w:rPr>
                              <w:rFonts w:ascii="Arial" w:hAnsi="Arial" w:cs="Arial"/>
                              <w:sz w:val="16"/>
                            </w:rPr>
                            <w:t>DF</w:t>
                          </w:r>
                          <w:r w:rsidRPr="00CD4979">
                            <w:rPr>
                              <w:rFonts w:ascii="Arial" w:hAnsi="Arial" w:cs="Arial"/>
                              <w:sz w:val="16"/>
                            </w:rPr>
                            <w:t>-SGI-032</w:t>
                          </w:r>
                        </w:p>
                        <w:p w14:paraId="36F63C1B" w14:textId="070120EB" w:rsidR="004C25F6" w:rsidRPr="00CD4979" w:rsidRDefault="004C25F6" w:rsidP="00D90C5E">
                          <w:pPr>
                            <w:jc w:val="right"/>
                            <w:rPr>
                              <w:sz w:val="16"/>
                            </w:rPr>
                          </w:pPr>
                          <w:r>
                            <w:rPr>
                              <w:rFonts w:ascii="Arial" w:hAnsi="Arial" w:cs="Arial"/>
                              <w:sz w:val="16"/>
                            </w:rPr>
                            <w:t>26</w:t>
                          </w:r>
                          <w:r w:rsidRPr="00CD4979">
                            <w:rPr>
                              <w:rFonts w:ascii="Arial" w:hAnsi="Arial" w:cs="Arial"/>
                              <w:sz w:val="16"/>
                            </w:rPr>
                            <w:t>/</w:t>
                          </w:r>
                          <w:r>
                            <w:rPr>
                              <w:rFonts w:ascii="Arial" w:hAnsi="Arial" w:cs="Arial"/>
                              <w:sz w:val="16"/>
                            </w:rPr>
                            <w:t>02</w:t>
                          </w:r>
                          <w:r w:rsidRPr="00CD4979">
                            <w:rPr>
                              <w:rFonts w:ascii="Arial" w:hAnsi="Arial" w:cs="Arial"/>
                              <w:sz w:val="16"/>
                            </w:rPr>
                            <w:t>/20</w:t>
                          </w:r>
                          <w:r>
                            <w:rPr>
                              <w:rFonts w:ascii="Arial" w:hAnsi="Arial" w:cs="Arial"/>
                              <w:sz w:val="16"/>
                            </w:rPr>
                            <w:t>25</w:t>
                          </w:r>
                          <w:r w:rsidRPr="00CD4979">
                            <w:rPr>
                              <w:rFonts w:ascii="Arial" w:hAnsi="Arial" w:cs="Arial"/>
                              <w:sz w:val="16"/>
                            </w:rPr>
                            <w:t xml:space="preserve"> V</w:t>
                          </w:r>
                          <w:r>
                            <w:rPr>
                              <w:rFonts w:ascii="Arial" w:hAnsi="Arial" w:cs="Arial"/>
                              <w:sz w:val="16"/>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7CF05E" id="_x0000_t202" coordsize="21600,21600" o:spt="202" path="m,l,21600r21600,l21600,xe">
              <v:stroke joinstyle="miter"/>
              <v:path gradientshapeok="t" o:connecttype="rect"/>
            </v:shapetype>
            <v:shape id="Text Box 15" o:spid="_x0000_s1026" type="#_x0000_t202" style="position:absolute;left:0;text-align:left;margin-left:435.35pt;margin-top:8.8pt;width:85.45pt;height:32.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" filled="f" stroked="f">
              <v:textbox>
                <w:txbxContent>
                  <w:p w14:paraId="12E6AFE2" w14:textId="6793FB07" w:rsidR="004C25F6" w:rsidRPr="00CD4979" w:rsidRDefault="004C25F6" w:rsidP="00D90C5E">
                    <w:pPr>
                      <w:jc w:val="right"/>
                      <w:rPr>
                        <w:rFonts w:ascii="Arial" w:hAnsi="Arial" w:cs="Arial"/>
                        <w:sz w:val="16"/>
                      </w:rPr>
                    </w:pPr>
                    <w:r w:rsidRPr="00CD4979">
                      <w:rPr>
                        <w:rFonts w:ascii="Arial" w:hAnsi="Arial" w:cs="Arial"/>
                        <w:sz w:val="16"/>
                      </w:rPr>
                      <w:t>R-</w:t>
                    </w:r>
                    <w:r>
                      <w:rPr>
                        <w:rFonts w:ascii="Arial" w:hAnsi="Arial" w:cs="Arial"/>
                        <w:sz w:val="16"/>
                      </w:rPr>
                      <w:t>DF</w:t>
                    </w:r>
                    <w:r w:rsidRPr="00CD4979">
                      <w:rPr>
                        <w:rFonts w:ascii="Arial" w:hAnsi="Arial" w:cs="Arial"/>
                        <w:sz w:val="16"/>
                      </w:rPr>
                      <w:t>-SGI-032</w:t>
                    </w:r>
                  </w:p>
                  <w:p w14:paraId="36F63C1B" w14:textId="070120EB" w:rsidR="004C25F6" w:rsidRPr="00CD4979" w:rsidRDefault="004C25F6" w:rsidP="00D90C5E">
                    <w:pPr>
                      <w:jc w:val="right"/>
                      <w:rPr>
                        <w:sz w:val="16"/>
                      </w:rPr>
                    </w:pPr>
                    <w:r>
                      <w:rPr>
                        <w:rFonts w:ascii="Arial" w:hAnsi="Arial" w:cs="Arial"/>
                        <w:sz w:val="16"/>
                      </w:rPr>
                      <w:t>26</w:t>
                    </w:r>
                    <w:r w:rsidRPr="00CD4979">
                      <w:rPr>
                        <w:rFonts w:ascii="Arial" w:hAnsi="Arial" w:cs="Arial"/>
                        <w:sz w:val="16"/>
                      </w:rPr>
                      <w:t>/</w:t>
                    </w:r>
                    <w:r>
                      <w:rPr>
                        <w:rFonts w:ascii="Arial" w:hAnsi="Arial" w:cs="Arial"/>
                        <w:sz w:val="16"/>
                      </w:rPr>
                      <w:t>02</w:t>
                    </w:r>
                    <w:r w:rsidRPr="00CD4979">
                      <w:rPr>
                        <w:rFonts w:ascii="Arial" w:hAnsi="Arial" w:cs="Arial"/>
                        <w:sz w:val="16"/>
                      </w:rPr>
                      <w:t>/20</w:t>
                    </w:r>
                    <w:r>
                      <w:rPr>
                        <w:rFonts w:ascii="Arial" w:hAnsi="Arial" w:cs="Arial"/>
                        <w:sz w:val="16"/>
                      </w:rPr>
                      <w:t>25</w:t>
                    </w:r>
                    <w:r w:rsidRPr="00CD4979">
                      <w:rPr>
                        <w:rFonts w:ascii="Arial" w:hAnsi="Arial" w:cs="Arial"/>
                        <w:sz w:val="16"/>
                      </w:rPr>
                      <w:t xml:space="preserve"> V</w:t>
                    </w:r>
                    <w:r>
                      <w:rPr>
                        <w:rFonts w:ascii="Arial" w:hAnsi="Arial" w:cs="Arial"/>
                        <w:sz w:val="16"/>
                      </w:rPr>
                      <w:t>2</w:t>
                    </w:r>
                  </w:p>
                </w:txbxContent>
              </v:textbox>
            </v:shape>
          </w:pict>
        </mc:Fallback>
      </mc:AlternateContent>
    </w:r>
    <w:r>
      <w:rPr>
        <w:rFonts w:ascii="Arial" w:hAnsi="Arial" w:cs="Arial"/>
        <w:b/>
        <w:noProof/>
        <w:lang w:val="es-CO" w:eastAsia="es-CO"/>
      </w:rPr>
      <w:drawing>
        <wp:inline distT="0" distB="0" distL="0" distR="0" wp14:anchorId="1452F57B" wp14:editId="4DA02661">
          <wp:extent cx="648000" cy="766230"/>
          <wp:effectExtent l="0" t="0" r="0" b="0"/>
          <wp:docPr id="14" name="Imagen 14" descr="1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Escu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00" cy="766230"/>
                  </a:xfrm>
                  <a:prstGeom prst="rect">
                    <a:avLst/>
                  </a:prstGeom>
                  <a:noFill/>
                  <a:ln>
                    <a:noFill/>
                  </a:ln>
                </pic:spPr>
              </pic:pic>
            </a:graphicData>
          </a:graphic>
        </wp:inline>
      </w:drawing>
    </w:r>
  </w:p>
  <w:p w14:paraId="524E8192" w14:textId="77777777" w:rsidR="004C25F6" w:rsidRPr="00CD4979" w:rsidRDefault="004C25F6" w:rsidP="006B68B8">
    <w:pPr>
      <w:pStyle w:val="Encabezado"/>
      <w:jc w:val="center"/>
      <w:rPr>
        <w:rFonts w:ascii="Arial" w:hAnsi="Arial" w:cs="Arial"/>
        <w:sz w:val="16"/>
        <w:szCs w:val="16"/>
      </w:rPr>
    </w:pPr>
    <w:proofErr w:type="spellStart"/>
    <w:r w:rsidRPr="00CD4979">
      <w:rPr>
        <w:rFonts w:ascii="Arial" w:hAnsi="Arial" w:cs="Arial"/>
        <w:sz w:val="16"/>
        <w:szCs w:val="16"/>
      </w:rPr>
      <w:t>Nit</w:t>
    </w:r>
    <w:proofErr w:type="spellEnd"/>
    <w:r w:rsidRPr="00CD4979">
      <w:rPr>
        <w:rFonts w:ascii="Arial" w:hAnsi="Arial" w:cs="Arial"/>
        <w:sz w:val="16"/>
        <w:szCs w:val="16"/>
      </w:rPr>
      <w:t>: 890000464-3</w:t>
    </w:r>
  </w:p>
  <w:p w14:paraId="28CDAE49" w14:textId="4EA9BB9E" w:rsidR="004C25F6" w:rsidRDefault="004C25F6" w:rsidP="005B517A">
    <w:pPr>
      <w:pStyle w:val="Encabezado"/>
      <w:jc w:val="center"/>
      <w:rPr>
        <w:rFonts w:ascii="Arial" w:hAnsi="Arial" w:cs="Arial"/>
        <w:b/>
      </w:rPr>
    </w:pPr>
    <w:r>
      <w:rPr>
        <w:rFonts w:ascii="Arial" w:hAnsi="Arial" w:cs="Arial"/>
        <w:b/>
        <w:noProof/>
        <w:lang w:val="es-CO" w:eastAsia="es-CO"/>
      </w:rPr>
      <mc:AlternateContent>
        <mc:Choice Requires="wps">
          <w:drawing>
            <wp:anchor distT="0" distB="0" distL="114300" distR="114300" simplePos="0" relativeHeight="251658752" behindDoc="0" locked="0" layoutInCell="1" allowOverlap="1" wp14:anchorId="13ED4802" wp14:editId="10F0365E">
              <wp:simplePos x="0" y="0"/>
              <wp:positionH relativeFrom="column">
                <wp:posOffset>-203255</wp:posOffset>
              </wp:positionH>
              <wp:positionV relativeFrom="paragraph">
                <wp:posOffset>156734</wp:posOffset>
              </wp:positionV>
              <wp:extent cx="6711315" cy="9740347"/>
              <wp:effectExtent l="0" t="0" r="13335" b="13335"/>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1315" cy="9740347"/>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95DED" id="Rectangle 17" o:spid="_x0000_s1026" style="position:absolute;margin-left:-16pt;margin-top:12.35pt;width:528.45pt;height:766.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" filled="f" strokeweight=".5pt"/>
          </w:pict>
        </mc:Fallback>
      </mc:AlternateContent>
    </w:r>
    <w:r>
      <w:rPr>
        <w:rFonts w:ascii="Arial" w:hAnsi="Arial" w:cs="Arial"/>
        <w:b/>
      </w:rPr>
      <w:t>Departamento Administrativo de Fortalecimiento Institucional</w:t>
    </w:r>
  </w:p>
  <w:p w14:paraId="75A3DDBD" w14:textId="77777777" w:rsidR="004C25F6" w:rsidRDefault="004C25F6" w:rsidP="005B517A">
    <w:pPr>
      <w:pStyle w:val="Encabezado"/>
      <w:jc w:val="center"/>
      <w:rPr>
        <w:rFonts w:ascii="Arial" w:hAnsi="Arial" w:cs="Arial"/>
        <w:b/>
      </w:rPr>
    </w:pPr>
  </w:p>
  <w:p w14:paraId="0388209D" w14:textId="406BD39D" w:rsidR="004C25F6" w:rsidRPr="00F66DD5" w:rsidRDefault="004C25F6" w:rsidP="00004B4D">
    <w:pPr>
      <w:tabs>
        <w:tab w:val="center" w:pos="4252"/>
        <w:tab w:val="right" w:pos="8504"/>
      </w:tabs>
      <w:jc w:val="center"/>
      <w:rPr>
        <w:rFonts w:ascii="Arial" w:hAnsi="Arial" w:cs="Arial"/>
        <w:i/>
        <w:iCs/>
        <w:color w:val="000000" w:themeColor="text1"/>
        <w:sz w:val="24"/>
        <w:szCs w:val="24"/>
      </w:rPr>
    </w:pPr>
    <w:r w:rsidRPr="001845F5">
      <w:rPr>
        <w:rFonts w:ascii="Arial" w:hAnsi="Arial" w:cs="Arial"/>
        <w:i/>
        <w:iCs/>
        <w:sz w:val="24"/>
        <w:szCs w:val="24"/>
      </w:rPr>
      <w:t xml:space="preserve">RESOLUCIÓN  </w:t>
    </w:r>
    <w:proofErr w:type="gramStart"/>
    <w:r w:rsidR="001845F5" w:rsidRPr="001845F5">
      <w:rPr>
        <w:rFonts w:ascii="Arial" w:hAnsi="Arial" w:cs="Arial"/>
        <w:i/>
        <w:iCs/>
        <w:sz w:val="24"/>
        <w:szCs w:val="24"/>
      </w:rPr>
      <w:t>0897</w:t>
    </w:r>
    <w:r w:rsidRPr="001845F5">
      <w:rPr>
        <w:rFonts w:ascii="Arial" w:hAnsi="Arial" w:cs="Arial"/>
        <w:i/>
        <w:iCs/>
        <w:sz w:val="24"/>
        <w:szCs w:val="24"/>
      </w:rPr>
      <w:t xml:space="preserve">  </w:t>
    </w:r>
    <w:r w:rsidRPr="00F66DD5">
      <w:rPr>
        <w:rFonts w:ascii="Arial" w:hAnsi="Arial" w:cs="Arial"/>
        <w:i/>
        <w:iCs/>
        <w:color w:val="000000" w:themeColor="text1"/>
        <w:sz w:val="24"/>
        <w:szCs w:val="24"/>
      </w:rPr>
      <w:t>DE</w:t>
    </w:r>
    <w:proofErr w:type="gramEnd"/>
    <w:r w:rsidRPr="00F66DD5">
      <w:rPr>
        <w:rFonts w:ascii="Arial" w:hAnsi="Arial" w:cs="Arial"/>
        <w:i/>
        <w:iCs/>
        <w:color w:val="000000" w:themeColor="text1"/>
        <w:sz w:val="24"/>
        <w:szCs w:val="24"/>
      </w:rPr>
      <w:t xml:space="preserve"> 202</w:t>
    </w:r>
    <w:r w:rsidR="00F66DD5" w:rsidRPr="00F66DD5">
      <w:rPr>
        <w:rFonts w:ascii="Arial" w:hAnsi="Arial" w:cs="Arial"/>
        <w:i/>
        <w:iCs/>
        <w:color w:val="000000" w:themeColor="text1"/>
        <w:sz w:val="24"/>
        <w:szCs w:val="24"/>
      </w:rPr>
      <w:t>6</w:t>
    </w:r>
  </w:p>
  <w:p w14:paraId="2A7E96D8" w14:textId="49B56870" w:rsidR="004C25F6" w:rsidRDefault="004C25F6" w:rsidP="00F307A7">
    <w:pPr>
      <w:tabs>
        <w:tab w:val="center" w:pos="4252"/>
        <w:tab w:val="right" w:pos="8504"/>
      </w:tabs>
      <w:jc w:val="center"/>
      <w:rPr>
        <w:rFonts w:ascii="Arial" w:hAnsi="Arial" w:cs="Arial"/>
        <w:i/>
        <w:iCs/>
        <w:sz w:val="22"/>
        <w:szCs w:val="22"/>
      </w:rPr>
    </w:pPr>
    <w:r w:rsidRPr="000120F3">
      <w:rPr>
        <w:rFonts w:ascii="Arial" w:hAnsi="Arial" w:cs="Arial"/>
        <w:i/>
        <w:iCs/>
        <w:sz w:val="24"/>
        <w:szCs w:val="24"/>
      </w:rPr>
      <w:t>“</w:t>
    </w:r>
    <w:r w:rsidRPr="00844AC7">
      <w:rPr>
        <w:rFonts w:ascii="Arial" w:hAnsi="Arial" w:cs="Arial"/>
        <w:i/>
        <w:iCs/>
        <w:sz w:val="22"/>
        <w:szCs w:val="22"/>
      </w:rPr>
      <w:t xml:space="preserve">POR MEDIO DE LA CUAL SE </w:t>
    </w:r>
    <w:r w:rsidR="00F605CB">
      <w:rPr>
        <w:rFonts w:ascii="Arial" w:hAnsi="Arial" w:cs="Arial"/>
        <w:i/>
        <w:iCs/>
        <w:sz w:val="22"/>
        <w:szCs w:val="22"/>
      </w:rPr>
      <w:t>RELIZA VIN</w:t>
    </w:r>
    <w:r w:rsidR="006C30E4">
      <w:rPr>
        <w:rFonts w:ascii="Arial" w:hAnsi="Arial" w:cs="Arial"/>
        <w:i/>
        <w:iCs/>
        <w:sz w:val="22"/>
        <w:szCs w:val="22"/>
      </w:rPr>
      <w:t>C</w:t>
    </w:r>
    <w:r w:rsidR="00F605CB">
      <w:rPr>
        <w:rFonts w:ascii="Arial" w:hAnsi="Arial" w:cs="Arial"/>
        <w:i/>
        <w:iCs/>
        <w:sz w:val="22"/>
        <w:szCs w:val="22"/>
      </w:rPr>
      <w:t xml:space="preserve">ULACION A </w:t>
    </w:r>
    <w:r w:rsidR="00673375">
      <w:rPr>
        <w:rFonts w:ascii="Arial" w:hAnsi="Arial" w:cs="Arial"/>
        <w:i/>
        <w:iCs/>
        <w:sz w:val="22"/>
        <w:szCs w:val="22"/>
      </w:rPr>
      <w:t>TERCEROS”</w:t>
    </w:r>
    <w:r w:rsidRPr="00844AC7">
      <w:rPr>
        <w:rFonts w:ascii="Arial" w:hAnsi="Arial" w:cs="Arial"/>
        <w:i/>
        <w:iCs/>
        <w:sz w:val="22"/>
        <w:szCs w:val="22"/>
      </w:rPr>
      <w:t xml:space="preserve"> </w:t>
    </w:r>
  </w:p>
  <w:p w14:paraId="06A64709" w14:textId="77777777" w:rsidR="004C25F6" w:rsidRPr="00004B4D" w:rsidRDefault="004C25F6" w:rsidP="00F307A7">
    <w:pPr>
      <w:tabs>
        <w:tab w:val="center" w:pos="4252"/>
        <w:tab w:val="right" w:pos="8504"/>
      </w:tabs>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1065"/>
        </w:tabs>
        <w:ind w:left="1065" w:hanging="705"/>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w w:val="77"/>
      </w:rPr>
    </w:lvl>
  </w:abstractNum>
  <w:abstractNum w:abstractNumId="2" w15:restartNumberingAfterBreak="0">
    <w:nsid w:val="00000003"/>
    <w:multiLevelType w:val="singleLevel"/>
    <w:tmpl w:val="00000003"/>
    <w:name w:val="WW8Num3"/>
    <w:lvl w:ilvl="0">
      <w:start w:val="1"/>
      <w:numFmt w:val="decimal"/>
      <w:lvlText w:val="%1."/>
      <w:lvlJc w:val="left"/>
      <w:pPr>
        <w:tabs>
          <w:tab w:val="num" w:pos="1065"/>
        </w:tabs>
        <w:ind w:left="1065" w:hanging="705"/>
      </w:pPr>
    </w:lvl>
  </w:abstractNum>
  <w:abstractNum w:abstractNumId="3" w15:restartNumberingAfterBreak="0">
    <w:nsid w:val="00000004"/>
    <w:multiLevelType w:val="multilevel"/>
    <w:tmpl w:val="00000004"/>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486AA5"/>
    <w:multiLevelType w:val="hybridMultilevel"/>
    <w:tmpl w:val="1CC2C82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0C205BC1"/>
    <w:multiLevelType w:val="hybridMultilevel"/>
    <w:tmpl w:val="9BE056CE"/>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791A9B"/>
    <w:multiLevelType w:val="multilevel"/>
    <w:tmpl w:val="6D791A9B"/>
    <w:lvl w:ilvl="0">
      <w:start w:val="1"/>
      <w:numFmt w:val="lowerLetter"/>
      <w:lvlText w:val="%1)"/>
      <w:lvlJc w:val="left"/>
      <w:pPr>
        <w:ind w:left="502"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16cid:durableId="1638489830">
    <w:abstractNumId w:val="0"/>
  </w:num>
  <w:num w:numId="2" w16cid:durableId="1125345264">
    <w:abstractNumId w:val="1"/>
  </w:num>
  <w:num w:numId="3" w16cid:durableId="810561445">
    <w:abstractNumId w:val="2"/>
  </w:num>
  <w:num w:numId="4" w16cid:durableId="1155682528">
    <w:abstractNumId w:val="3"/>
  </w:num>
  <w:num w:numId="5" w16cid:durableId="1354041617">
    <w:abstractNumId w:val="4"/>
  </w:num>
  <w:num w:numId="6" w16cid:durableId="1588464163">
    <w:abstractNumId w:val="5"/>
  </w:num>
  <w:num w:numId="7" w16cid:durableId="2019307180">
    <w:abstractNumId w:val="6"/>
  </w:num>
  <w:num w:numId="8" w16cid:durableId="432183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196"/>
    <w:rsid w:val="00001BF3"/>
    <w:rsid w:val="00004B4D"/>
    <w:rsid w:val="00004EF9"/>
    <w:rsid w:val="0000702E"/>
    <w:rsid w:val="000100E7"/>
    <w:rsid w:val="00013DFB"/>
    <w:rsid w:val="000335D7"/>
    <w:rsid w:val="00037F6C"/>
    <w:rsid w:val="00050866"/>
    <w:rsid w:val="00055212"/>
    <w:rsid w:val="000565EA"/>
    <w:rsid w:val="00061717"/>
    <w:rsid w:val="000627CD"/>
    <w:rsid w:val="00065BB4"/>
    <w:rsid w:val="00075196"/>
    <w:rsid w:val="000775D3"/>
    <w:rsid w:val="00092592"/>
    <w:rsid w:val="000A33B9"/>
    <w:rsid w:val="000B309C"/>
    <w:rsid w:val="000B4E06"/>
    <w:rsid w:val="000C615C"/>
    <w:rsid w:val="000D5084"/>
    <w:rsid w:val="000E4001"/>
    <w:rsid w:val="000E6CC7"/>
    <w:rsid w:val="000E6F38"/>
    <w:rsid w:val="000F4F94"/>
    <w:rsid w:val="001127F2"/>
    <w:rsid w:val="001170E3"/>
    <w:rsid w:val="00124620"/>
    <w:rsid w:val="00136AF0"/>
    <w:rsid w:val="001435B5"/>
    <w:rsid w:val="00155937"/>
    <w:rsid w:val="001738AA"/>
    <w:rsid w:val="001845F5"/>
    <w:rsid w:val="00186E98"/>
    <w:rsid w:val="001957DB"/>
    <w:rsid w:val="001C0BA8"/>
    <w:rsid w:val="001D0BB0"/>
    <w:rsid w:val="001E1E56"/>
    <w:rsid w:val="001E34F1"/>
    <w:rsid w:val="00212BC7"/>
    <w:rsid w:val="0021334A"/>
    <w:rsid w:val="00230961"/>
    <w:rsid w:val="00236955"/>
    <w:rsid w:val="00241ABC"/>
    <w:rsid w:val="002430B0"/>
    <w:rsid w:val="0026456B"/>
    <w:rsid w:val="00274410"/>
    <w:rsid w:val="002829BE"/>
    <w:rsid w:val="002B2EE4"/>
    <w:rsid w:val="002C00A5"/>
    <w:rsid w:val="002C23FA"/>
    <w:rsid w:val="002D04F6"/>
    <w:rsid w:val="002D1ABB"/>
    <w:rsid w:val="002D5A82"/>
    <w:rsid w:val="002D5AA8"/>
    <w:rsid w:val="002F10E6"/>
    <w:rsid w:val="002F4655"/>
    <w:rsid w:val="002F5275"/>
    <w:rsid w:val="003020E6"/>
    <w:rsid w:val="0030270A"/>
    <w:rsid w:val="00306095"/>
    <w:rsid w:val="0031229F"/>
    <w:rsid w:val="00312765"/>
    <w:rsid w:val="00320BA1"/>
    <w:rsid w:val="003210B4"/>
    <w:rsid w:val="0032209C"/>
    <w:rsid w:val="00327868"/>
    <w:rsid w:val="00335AD9"/>
    <w:rsid w:val="00336AA4"/>
    <w:rsid w:val="00340EBD"/>
    <w:rsid w:val="00354865"/>
    <w:rsid w:val="00366590"/>
    <w:rsid w:val="00373B29"/>
    <w:rsid w:val="00376519"/>
    <w:rsid w:val="00377107"/>
    <w:rsid w:val="00380E10"/>
    <w:rsid w:val="003A32C0"/>
    <w:rsid w:val="003B1C99"/>
    <w:rsid w:val="003D6D0F"/>
    <w:rsid w:val="003E5522"/>
    <w:rsid w:val="003E6AA6"/>
    <w:rsid w:val="003F51D3"/>
    <w:rsid w:val="004115F2"/>
    <w:rsid w:val="00413E3A"/>
    <w:rsid w:val="004208D3"/>
    <w:rsid w:val="0042328F"/>
    <w:rsid w:val="00426CDE"/>
    <w:rsid w:val="004342A6"/>
    <w:rsid w:val="00435CC0"/>
    <w:rsid w:val="00437C4B"/>
    <w:rsid w:val="00456F32"/>
    <w:rsid w:val="004643AB"/>
    <w:rsid w:val="004672D4"/>
    <w:rsid w:val="00473DFF"/>
    <w:rsid w:val="00475BA8"/>
    <w:rsid w:val="00481949"/>
    <w:rsid w:val="0048605C"/>
    <w:rsid w:val="004A1E3F"/>
    <w:rsid w:val="004A4B3D"/>
    <w:rsid w:val="004A5DA7"/>
    <w:rsid w:val="004A7114"/>
    <w:rsid w:val="004A7311"/>
    <w:rsid w:val="004C25F6"/>
    <w:rsid w:val="004D5411"/>
    <w:rsid w:val="004D5498"/>
    <w:rsid w:val="004F796D"/>
    <w:rsid w:val="00503535"/>
    <w:rsid w:val="00522DBC"/>
    <w:rsid w:val="00531813"/>
    <w:rsid w:val="005329D5"/>
    <w:rsid w:val="00535B3E"/>
    <w:rsid w:val="00541763"/>
    <w:rsid w:val="00546AB0"/>
    <w:rsid w:val="005538A0"/>
    <w:rsid w:val="005579E9"/>
    <w:rsid w:val="00562BA4"/>
    <w:rsid w:val="00563687"/>
    <w:rsid w:val="00563CB0"/>
    <w:rsid w:val="005778E6"/>
    <w:rsid w:val="0059008B"/>
    <w:rsid w:val="005915F8"/>
    <w:rsid w:val="00594C73"/>
    <w:rsid w:val="005B374F"/>
    <w:rsid w:val="005B517A"/>
    <w:rsid w:val="005B748B"/>
    <w:rsid w:val="005C1D54"/>
    <w:rsid w:val="005C5689"/>
    <w:rsid w:val="005C60C8"/>
    <w:rsid w:val="005C6A95"/>
    <w:rsid w:val="005D27EA"/>
    <w:rsid w:val="005D3373"/>
    <w:rsid w:val="005D7DC2"/>
    <w:rsid w:val="0061107D"/>
    <w:rsid w:val="00615CE7"/>
    <w:rsid w:val="00624E0E"/>
    <w:rsid w:val="0065086F"/>
    <w:rsid w:val="00650C08"/>
    <w:rsid w:val="00654A76"/>
    <w:rsid w:val="00673375"/>
    <w:rsid w:val="0067343C"/>
    <w:rsid w:val="00675635"/>
    <w:rsid w:val="0069293B"/>
    <w:rsid w:val="006B1634"/>
    <w:rsid w:val="006B2E9C"/>
    <w:rsid w:val="006B614E"/>
    <w:rsid w:val="006B68B8"/>
    <w:rsid w:val="006C30E4"/>
    <w:rsid w:val="006C5930"/>
    <w:rsid w:val="006D18C8"/>
    <w:rsid w:val="006D4D9D"/>
    <w:rsid w:val="007130F3"/>
    <w:rsid w:val="00716A63"/>
    <w:rsid w:val="00735A12"/>
    <w:rsid w:val="00741C01"/>
    <w:rsid w:val="00743013"/>
    <w:rsid w:val="0074724D"/>
    <w:rsid w:val="0076180E"/>
    <w:rsid w:val="00767FD1"/>
    <w:rsid w:val="00772978"/>
    <w:rsid w:val="00785323"/>
    <w:rsid w:val="007A48D1"/>
    <w:rsid w:val="007A701C"/>
    <w:rsid w:val="007B4B55"/>
    <w:rsid w:val="007C56C3"/>
    <w:rsid w:val="007C786F"/>
    <w:rsid w:val="007D6C7C"/>
    <w:rsid w:val="00812657"/>
    <w:rsid w:val="008157A3"/>
    <w:rsid w:val="008342D9"/>
    <w:rsid w:val="00836C4C"/>
    <w:rsid w:val="00837BBE"/>
    <w:rsid w:val="008418BA"/>
    <w:rsid w:val="008418D3"/>
    <w:rsid w:val="00843839"/>
    <w:rsid w:val="00846B6F"/>
    <w:rsid w:val="00851533"/>
    <w:rsid w:val="00852B54"/>
    <w:rsid w:val="00854987"/>
    <w:rsid w:val="00856E07"/>
    <w:rsid w:val="00860771"/>
    <w:rsid w:val="00860AE7"/>
    <w:rsid w:val="00862C43"/>
    <w:rsid w:val="00867536"/>
    <w:rsid w:val="008714B4"/>
    <w:rsid w:val="00877A9D"/>
    <w:rsid w:val="00887B5B"/>
    <w:rsid w:val="008935A5"/>
    <w:rsid w:val="008A7BEA"/>
    <w:rsid w:val="008D04CC"/>
    <w:rsid w:val="008D5A37"/>
    <w:rsid w:val="008E607D"/>
    <w:rsid w:val="009022BC"/>
    <w:rsid w:val="009054BA"/>
    <w:rsid w:val="00913E9A"/>
    <w:rsid w:val="009141B9"/>
    <w:rsid w:val="0092070C"/>
    <w:rsid w:val="0092137C"/>
    <w:rsid w:val="00923E1E"/>
    <w:rsid w:val="0093081A"/>
    <w:rsid w:val="0095112B"/>
    <w:rsid w:val="00956AA1"/>
    <w:rsid w:val="00964348"/>
    <w:rsid w:val="009746FC"/>
    <w:rsid w:val="009776EE"/>
    <w:rsid w:val="00991CB8"/>
    <w:rsid w:val="009A11E1"/>
    <w:rsid w:val="009A62D3"/>
    <w:rsid w:val="009B03F0"/>
    <w:rsid w:val="009B6154"/>
    <w:rsid w:val="009B6B57"/>
    <w:rsid w:val="009C09C3"/>
    <w:rsid w:val="009D0138"/>
    <w:rsid w:val="009E3FB2"/>
    <w:rsid w:val="009F092A"/>
    <w:rsid w:val="00A068A7"/>
    <w:rsid w:val="00A0763D"/>
    <w:rsid w:val="00A16763"/>
    <w:rsid w:val="00A25AEE"/>
    <w:rsid w:val="00A33B6A"/>
    <w:rsid w:val="00A41255"/>
    <w:rsid w:val="00A578C3"/>
    <w:rsid w:val="00A61AE4"/>
    <w:rsid w:val="00A62837"/>
    <w:rsid w:val="00A63B2F"/>
    <w:rsid w:val="00A64179"/>
    <w:rsid w:val="00A92FA4"/>
    <w:rsid w:val="00AB0BC8"/>
    <w:rsid w:val="00AB7EAB"/>
    <w:rsid w:val="00AC2C46"/>
    <w:rsid w:val="00AD14EE"/>
    <w:rsid w:val="00AD58F4"/>
    <w:rsid w:val="00AE0C95"/>
    <w:rsid w:val="00AE59CF"/>
    <w:rsid w:val="00AF28E5"/>
    <w:rsid w:val="00B20437"/>
    <w:rsid w:val="00B25E00"/>
    <w:rsid w:val="00B37BCD"/>
    <w:rsid w:val="00B416C0"/>
    <w:rsid w:val="00B46043"/>
    <w:rsid w:val="00B47FC9"/>
    <w:rsid w:val="00B604A6"/>
    <w:rsid w:val="00B6117C"/>
    <w:rsid w:val="00B6276D"/>
    <w:rsid w:val="00B62A7F"/>
    <w:rsid w:val="00B73DA6"/>
    <w:rsid w:val="00B9290C"/>
    <w:rsid w:val="00B93DBC"/>
    <w:rsid w:val="00BA0D76"/>
    <w:rsid w:val="00BA390A"/>
    <w:rsid w:val="00BB26E7"/>
    <w:rsid w:val="00BB481D"/>
    <w:rsid w:val="00BD265D"/>
    <w:rsid w:val="00BF3FB3"/>
    <w:rsid w:val="00BF4CA3"/>
    <w:rsid w:val="00C31410"/>
    <w:rsid w:val="00C36CDD"/>
    <w:rsid w:val="00C533A2"/>
    <w:rsid w:val="00C57689"/>
    <w:rsid w:val="00C57D44"/>
    <w:rsid w:val="00C84972"/>
    <w:rsid w:val="00C85F3C"/>
    <w:rsid w:val="00CA644E"/>
    <w:rsid w:val="00CC5A46"/>
    <w:rsid w:val="00CD4979"/>
    <w:rsid w:val="00CE0ECC"/>
    <w:rsid w:val="00CE15C8"/>
    <w:rsid w:val="00CE44CD"/>
    <w:rsid w:val="00CF443C"/>
    <w:rsid w:val="00D1552A"/>
    <w:rsid w:val="00D17CB3"/>
    <w:rsid w:val="00D356AF"/>
    <w:rsid w:val="00D42259"/>
    <w:rsid w:val="00D60C2D"/>
    <w:rsid w:val="00D716ED"/>
    <w:rsid w:val="00D7381E"/>
    <w:rsid w:val="00D76BEB"/>
    <w:rsid w:val="00D77AE3"/>
    <w:rsid w:val="00D77EC7"/>
    <w:rsid w:val="00D8423F"/>
    <w:rsid w:val="00D90C5E"/>
    <w:rsid w:val="00DA1D2C"/>
    <w:rsid w:val="00DA4644"/>
    <w:rsid w:val="00DA6916"/>
    <w:rsid w:val="00DD167C"/>
    <w:rsid w:val="00DD60CC"/>
    <w:rsid w:val="00DE1052"/>
    <w:rsid w:val="00DE22FC"/>
    <w:rsid w:val="00DF5B11"/>
    <w:rsid w:val="00DF7E64"/>
    <w:rsid w:val="00E0399E"/>
    <w:rsid w:val="00E12789"/>
    <w:rsid w:val="00E12988"/>
    <w:rsid w:val="00E203E7"/>
    <w:rsid w:val="00E21F65"/>
    <w:rsid w:val="00E270D8"/>
    <w:rsid w:val="00E316A1"/>
    <w:rsid w:val="00E37F96"/>
    <w:rsid w:val="00E510A0"/>
    <w:rsid w:val="00E64CEC"/>
    <w:rsid w:val="00E8393F"/>
    <w:rsid w:val="00E85409"/>
    <w:rsid w:val="00E96C36"/>
    <w:rsid w:val="00EA6F24"/>
    <w:rsid w:val="00EB2F45"/>
    <w:rsid w:val="00EB7215"/>
    <w:rsid w:val="00EC608E"/>
    <w:rsid w:val="00EC758A"/>
    <w:rsid w:val="00ED6076"/>
    <w:rsid w:val="00EE1896"/>
    <w:rsid w:val="00EF4B63"/>
    <w:rsid w:val="00EF777B"/>
    <w:rsid w:val="00F04D77"/>
    <w:rsid w:val="00F07153"/>
    <w:rsid w:val="00F21FAB"/>
    <w:rsid w:val="00F258F2"/>
    <w:rsid w:val="00F307A7"/>
    <w:rsid w:val="00F3096B"/>
    <w:rsid w:val="00F4084F"/>
    <w:rsid w:val="00F44B1F"/>
    <w:rsid w:val="00F605CB"/>
    <w:rsid w:val="00F61164"/>
    <w:rsid w:val="00F66A4D"/>
    <w:rsid w:val="00F66DD5"/>
    <w:rsid w:val="00F8497F"/>
    <w:rsid w:val="00FA2C8C"/>
    <w:rsid w:val="00FA5003"/>
    <w:rsid w:val="00FB029B"/>
    <w:rsid w:val="00FB3128"/>
    <w:rsid w:val="00FB3131"/>
    <w:rsid w:val="00FC0D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7E163"/>
  <w15:chartTrackingRefBased/>
  <w15:docId w15:val="{CE3C25A4-07A0-4A71-93E4-584491E48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1B9"/>
    <w:pPr>
      <w:suppressAutoHyphens/>
      <w:autoSpaceDE w:val="0"/>
    </w:pPr>
    <w:rPr>
      <w:lang w:val="es-ES" w:eastAsia="ar-SA"/>
    </w:rPr>
  </w:style>
  <w:style w:type="paragraph" w:styleId="Ttulo1">
    <w:name w:val="heading 1"/>
    <w:basedOn w:val="Normal"/>
    <w:next w:val="Normal"/>
    <w:link w:val="Ttulo1Car"/>
    <w:qFormat/>
    <w:pPr>
      <w:keepNext/>
      <w:jc w:val="center"/>
      <w:outlineLvl w:val="0"/>
    </w:pPr>
    <w:rPr>
      <w:rFonts w:ascii="Arial" w:hAnsi="Arial"/>
      <w:b/>
      <w:bCs/>
      <w:lang w:val="x-none"/>
    </w:rPr>
  </w:style>
  <w:style w:type="paragraph" w:styleId="Ttulo2">
    <w:name w:val="heading 2"/>
    <w:basedOn w:val="Normal"/>
    <w:next w:val="Normal"/>
    <w:qFormat/>
    <w:pPr>
      <w:keepNext/>
      <w:jc w:val="center"/>
      <w:outlineLvl w:val="1"/>
    </w:pPr>
    <w:rPr>
      <w:rFonts w:ascii="Arial" w:hAnsi="Arial"/>
      <w:bCs/>
      <w:i/>
    </w:rPr>
  </w:style>
  <w:style w:type="paragraph" w:styleId="Ttulo3">
    <w:name w:val="heading 3"/>
    <w:basedOn w:val="Normal"/>
    <w:next w:val="Normal"/>
    <w:qFormat/>
    <w:pPr>
      <w:keepNext/>
      <w:autoSpaceDE/>
      <w:jc w:val="center"/>
      <w:outlineLvl w:val="2"/>
    </w:pPr>
    <w:rPr>
      <w:b/>
      <w:bCs/>
      <w:sz w:val="24"/>
      <w:szCs w:val="24"/>
    </w:rPr>
  </w:style>
  <w:style w:type="paragraph" w:styleId="Ttulo4">
    <w:name w:val="heading 4"/>
    <w:basedOn w:val="Normal"/>
    <w:next w:val="Normal"/>
    <w:qFormat/>
    <w:pPr>
      <w:keepNext/>
      <w:outlineLvl w:val="3"/>
    </w:pPr>
    <w:rPr>
      <w:sz w:val="24"/>
    </w:rPr>
  </w:style>
  <w:style w:type="paragraph" w:styleId="Ttulo5">
    <w:name w:val="heading 5"/>
    <w:basedOn w:val="Normal"/>
    <w:next w:val="Normal"/>
    <w:qFormat/>
    <w:pPr>
      <w:keepNext/>
      <w:jc w:val="center"/>
      <w:outlineLvl w:val="4"/>
    </w:pPr>
    <w:rPr>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Pr>
      <w:w w:val="77"/>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7z0">
    <w:name w:val="WW8Num7z0"/>
    <w:rPr>
      <w:rFonts w:ascii="Times New Roman" w:eastAsia="Times New Roman" w:hAnsi="Times New Roman" w:cs="Times New Roman"/>
    </w:rPr>
  </w:style>
  <w:style w:type="character" w:customStyle="1" w:styleId="WW8Num12z0">
    <w:name w:val="WW8Num12z0"/>
    <w:rPr>
      <w:w w:val="77"/>
    </w:rPr>
  </w:style>
  <w:style w:type="character" w:customStyle="1" w:styleId="WW8Num13z0">
    <w:name w:val="WW8Num13z0"/>
    <w:rPr>
      <w:rFonts w:ascii="Arial" w:eastAsia="Times New Roman" w:hAnsi="Arial" w:cs="Arial"/>
      <w:i w:val="0"/>
      <w:sz w:val="22"/>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6z0">
    <w:name w:val="WW8Num16z0"/>
    <w:rPr>
      <w:w w:val="73"/>
    </w:rPr>
  </w:style>
  <w:style w:type="character" w:customStyle="1" w:styleId="Fuentedeprrafopredeter1">
    <w:name w:val="Fuente de párrafo predeter.1"/>
  </w:style>
  <w:style w:type="character" w:customStyle="1" w:styleId="Carcterdenumeracin">
    <w:name w:val="Carácter de numeración"/>
  </w:style>
  <w:style w:type="paragraph" w:customStyle="1" w:styleId="Encabezado1">
    <w:name w:val="Encabezado1"/>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pPr>
      <w:jc w:val="both"/>
    </w:pPr>
    <w:rPr>
      <w:rFonts w:ascii="Arial" w:hAnsi="Arial"/>
    </w:rPr>
  </w:style>
  <w:style w:type="paragraph" w:styleId="Lista">
    <w:name w:val="List"/>
    <w:basedOn w:val="Textoindependiente"/>
    <w:semiHidden/>
    <w:rPr>
      <w:rFonts w:cs="Tahoma"/>
    </w:rPr>
  </w:style>
  <w:style w:type="paragraph" w:customStyle="1" w:styleId="Etiqueta">
    <w:name w:val="Etiqueta"/>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styleId="Piedepgina">
    <w:name w:val="footer"/>
    <w:basedOn w:val="Normal"/>
    <w:pPr>
      <w:tabs>
        <w:tab w:val="center" w:pos="4252"/>
        <w:tab w:val="right" w:pos="8504"/>
      </w:tabs>
    </w:pPr>
  </w:style>
  <w:style w:type="paragraph" w:styleId="Encabezado">
    <w:name w:val="header"/>
    <w:basedOn w:val="Normal"/>
    <w:link w:val="EncabezadoCar"/>
    <w:pPr>
      <w:tabs>
        <w:tab w:val="center" w:pos="4252"/>
        <w:tab w:val="right" w:pos="8504"/>
      </w:tabs>
    </w:pPr>
  </w:style>
  <w:style w:type="paragraph" w:customStyle="1" w:styleId="Ttulo10">
    <w:name w:val="Título1"/>
    <w:basedOn w:val="Normal"/>
    <w:next w:val="Subttulo"/>
    <w:link w:val="TtuloCar"/>
    <w:qFormat/>
    <w:pPr>
      <w:jc w:val="center"/>
    </w:pPr>
    <w:rPr>
      <w:rFonts w:ascii="Arial" w:hAnsi="Arial"/>
      <w:b/>
      <w:bCs/>
      <w:sz w:val="28"/>
      <w:lang w:val="x-none"/>
    </w:rPr>
  </w:style>
  <w:style w:type="paragraph" w:styleId="Subttulo">
    <w:name w:val="Subtitle"/>
    <w:basedOn w:val="Encabezado1"/>
    <w:next w:val="Textoindependiente"/>
    <w:qFormat/>
    <w:pPr>
      <w:jc w:val="center"/>
    </w:pPr>
    <w:rPr>
      <w:i/>
      <w:iCs/>
    </w:rPr>
  </w:style>
  <w:style w:type="paragraph" w:customStyle="1" w:styleId="Textoindependiente31">
    <w:name w:val="Texto independiente 31"/>
    <w:basedOn w:val="Normal"/>
    <w:pPr>
      <w:jc w:val="both"/>
    </w:pPr>
    <w:rPr>
      <w:rFonts w:ascii="Arial" w:hAnsi="Arial"/>
      <w:sz w:val="22"/>
      <w:lang w:val="es-MX"/>
    </w:rPr>
  </w:style>
  <w:style w:type="paragraph" w:styleId="Sangradetextonormal">
    <w:name w:val="Body Text Indent"/>
    <w:basedOn w:val="Normal"/>
    <w:link w:val="SangradetextonormalCar"/>
    <w:pPr>
      <w:autoSpaceDE/>
      <w:spacing w:after="120"/>
      <w:ind w:left="283"/>
    </w:pPr>
    <w:rPr>
      <w:sz w:val="24"/>
      <w:szCs w:val="24"/>
      <w:lang w:val="x-none"/>
    </w:rPr>
  </w:style>
  <w:style w:type="paragraph" w:customStyle="1" w:styleId="Textoindependiente21">
    <w:name w:val="Texto independiente 21"/>
    <w:basedOn w:val="Normal"/>
    <w:pPr>
      <w:autoSpaceDE/>
      <w:jc w:val="center"/>
    </w:pPr>
    <w:rPr>
      <w:sz w:val="24"/>
      <w:szCs w:val="24"/>
    </w:rPr>
  </w:style>
  <w:style w:type="paragraph" w:customStyle="1" w:styleId="Sangra2detindependiente1">
    <w:name w:val="Sangría 2 de t. independiente1"/>
    <w:basedOn w:val="Normal"/>
    <w:pPr>
      <w:spacing w:after="120" w:line="480" w:lineRule="auto"/>
      <w:ind w:left="283"/>
    </w:pPr>
  </w:style>
  <w:style w:type="paragraph" w:styleId="Prrafodelista">
    <w:name w:val="List Paragraph"/>
    <w:basedOn w:val="Normal"/>
    <w:qFormat/>
    <w:pPr>
      <w:autoSpaceDE/>
      <w:ind w:left="708"/>
    </w:pPr>
    <w:rPr>
      <w:sz w:val="24"/>
      <w:szCs w:val="24"/>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character" w:customStyle="1" w:styleId="Ttulo1Car">
    <w:name w:val="Título 1 Car"/>
    <w:link w:val="Ttulo1"/>
    <w:rsid w:val="009746FC"/>
    <w:rPr>
      <w:rFonts w:ascii="Arial" w:hAnsi="Arial" w:cs="Arial"/>
      <w:b/>
      <w:bCs/>
      <w:lang w:eastAsia="ar-SA"/>
    </w:rPr>
  </w:style>
  <w:style w:type="character" w:styleId="Fuerte">
    <w:name w:val="Strong"/>
    <w:uiPriority w:val="22"/>
    <w:qFormat/>
    <w:rsid w:val="009746FC"/>
    <w:rPr>
      <w:b/>
      <w:bCs/>
    </w:rPr>
  </w:style>
  <w:style w:type="character" w:customStyle="1" w:styleId="TtuloCar">
    <w:name w:val="Título Car"/>
    <w:link w:val="Ttulo10"/>
    <w:rsid w:val="00D356AF"/>
    <w:rPr>
      <w:rFonts w:ascii="Arial" w:hAnsi="Arial" w:cs="Arial"/>
      <w:b/>
      <w:bCs/>
      <w:sz w:val="28"/>
      <w:lang w:eastAsia="ar-SA"/>
    </w:rPr>
  </w:style>
  <w:style w:type="character" w:customStyle="1" w:styleId="SangradetextonormalCar">
    <w:name w:val="Sangría de texto normal Car"/>
    <w:link w:val="Sangradetextonormal"/>
    <w:rsid w:val="006B2E9C"/>
    <w:rPr>
      <w:sz w:val="24"/>
      <w:szCs w:val="24"/>
      <w:lang w:eastAsia="ar-SA"/>
    </w:rPr>
  </w:style>
  <w:style w:type="paragraph" w:styleId="Textoindependiente2">
    <w:name w:val="Body Text 2"/>
    <w:basedOn w:val="Normal"/>
    <w:link w:val="Textoindependiente2Car"/>
    <w:uiPriority w:val="99"/>
    <w:semiHidden/>
    <w:unhideWhenUsed/>
    <w:rsid w:val="001957DB"/>
    <w:pPr>
      <w:spacing w:after="120" w:line="480" w:lineRule="auto"/>
    </w:pPr>
    <w:rPr>
      <w:lang w:val="x-none"/>
    </w:rPr>
  </w:style>
  <w:style w:type="character" w:customStyle="1" w:styleId="Textoindependiente2Car">
    <w:name w:val="Texto independiente 2 Car"/>
    <w:link w:val="Textoindependiente2"/>
    <w:uiPriority w:val="99"/>
    <w:semiHidden/>
    <w:rsid w:val="001957DB"/>
    <w:rPr>
      <w:lang w:eastAsia="ar-SA"/>
    </w:rPr>
  </w:style>
  <w:style w:type="character" w:styleId="Hipervnculo">
    <w:name w:val="Hyperlink"/>
    <w:uiPriority w:val="99"/>
    <w:unhideWhenUsed/>
    <w:rsid w:val="00336AA4"/>
    <w:rPr>
      <w:color w:val="0000FF"/>
      <w:u w:val="single"/>
    </w:rPr>
  </w:style>
  <w:style w:type="paragraph" w:styleId="Textodeglobo">
    <w:name w:val="Balloon Text"/>
    <w:basedOn w:val="Normal"/>
    <w:link w:val="TextodegloboCar"/>
    <w:uiPriority w:val="99"/>
    <w:semiHidden/>
    <w:unhideWhenUsed/>
    <w:rsid w:val="004A73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A7311"/>
    <w:rPr>
      <w:rFonts w:ascii="Segoe UI" w:hAnsi="Segoe UI" w:cs="Segoe UI"/>
      <w:sz w:val="18"/>
      <w:szCs w:val="18"/>
      <w:lang w:val="es-ES" w:eastAsia="ar-SA"/>
    </w:rPr>
  </w:style>
  <w:style w:type="character" w:customStyle="1" w:styleId="EncabezadoCar">
    <w:name w:val="Encabezado Car"/>
    <w:basedOn w:val="Fuentedeprrafopredeter"/>
    <w:link w:val="Encabezado"/>
    <w:rsid w:val="001E1E56"/>
    <w:rPr>
      <w:lang w:val="es-ES" w:eastAsia="ar-SA"/>
    </w:rPr>
  </w:style>
  <w:style w:type="paragraph" w:styleId="NormalWeb">
    <w:name w:val="Normal (Web)"/>
    <w:basedOn w:val="Normal"/>
    <w:qFormat/>
    <w:rsid w:val="00004B4D"/>
    <w:pPr>
      <w:spacing w:before="100" w:after="119"/>
    </w:pPr>
    <w:rPr>
      <w:sz w:val="24"/>
      <w:szCs w:val="24"/>
      <w:lang w:eastAsia="zh-CN"/>
    </w:rPr>
  </w:style>
  <w:style w:type="paragraph" w:styleId="Textocomentario">
    <w:name w:val="annotation text"/>
    <w:basedOn w:val="Normal"/>
    <w:link w:val="TextocomentarioCar"/>
    <w:uiPriority w:val="99"/>
    <w:semiHidden/>
    <w:unhideWhenUsed/>
    <w:rsid w:val="00004B4D"/>
  </w:style>
  <w:style w:type="character" w:customStyle="1" w:styleId="TextocomentarioCar">
    <w:name w:val="Texto comentario Car"/>
    <w:basedOn w:val="Fuentedeprrafopredeter"/>
    <w:link w:val="Textocomentario"/>
    <w:uiPriority w:val="99"/>
    <w:semiHidden/>
    <w:rsid w:val="00004B4D"/>
    <w:rPr>
      <w:lang w:val="es-ES" w:eastAsia="ar-SA"/>
    </w:rPr>
  </w:style>
  <w:style w:type="table" w:styleId="Tablaconcuadrcula">
    <w:name w:val="Table Grid"/>
    <w:basedOn w:val="Tablanormal"/>
    <w:uiPriority w:val="59"/>
    <w:rsid w:val="00037F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F307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192009">
      <w:bodyDiv w:val="1"/>
      <w:marLeft w:val="0"/>
      <w:marRight w:val="0"/>
      <w:marTop w:val="0"/>
      <w:marBottom w:val="0"/>
      <w:divBdr>
        <w:top w:val="none" w:sz="0" w:space="0" w:color="auto"/>
        <w:left w:val="none" w:sz="0" w:space="0" w:color="auto"/>
        <w:bottom w:val="none" w:sz="0" w:space="0" w:color="auto"/>
        <w:right w:val="none" w:sz="0" w:space="0" w:color="auto"/>
      </w:divBdr>
    </w:div>
    <w:div w:id="781613618">
      <w:bodyDiv w:val="1"/>
      <w:marLeft w:val="0"/>
      <w:marRight w:val="0"/>
      <w:marTop w:val="0"/>
      <w:marBottom w:val="0"/>
      <w:divBdr>
        <w:top w:val="none" w:sz="0" w:space="0" w:color="auto"/>
        <w:left w:val="none" w:sz="0" w:space="0" w:color="auto"/>
        <w:bottom w:val="none" w:sz="0" w:space="0" w:color="auto"/>
        <w:right w:val="none" w:sz="0" w:space="0" w:color="auto"/>
      </w:divBdr>
    </w:div>
    <w:div w:id="1580597588">
      <w:bodyDiv w:val="1"/>
      <w:marLeft w:val="0"/>
      <w:marRight w:val="0"/>
      <w:marTop w:val="0"/>
      <w:marBottom w:val="0"/>
      <w:divBdr>
        <w:top w:val="none" w:sz="0" w:space="0" w:color="auto"/>
        <w:left w:val="none" w:sz="0" w:space="0" w:color="auto"/>
        <w:bottom w:val="none" w:sz="0" w:space="0" w:color="auto"/>
        <w:right w:val="none" w:sz="0" w:space="0" w:color="auto"/>
      </w:divBdr>
    </w:div>
    <w:div w:id="1772120755">
      <w:bodyDiv w:val="1"/>
      <w:marLeft w:val="0"/>
      <w:marRight w:val="0"/>
      <w:marTop w:val="0"/>
      <w:marBottom w:val="0"/>
      <w:divBdr>
        <w:top w:val="none" w:sz="0" w:space="0" w:color="auto"/>
        <w:left w:val="none" w:sz="0" w:space="0" w:color="auto"/>
        <w:bottom w:val="none" w:sz="0" w:space="0" w:color="auto"/>
        <w:right w:val="none" w:sz="0" w:space="0" w:color="auto"/>
      </w:divBdr>
    </w:div>
    <w:div w:id="197548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32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rmenia.gov.co/informacion-de-interes-dafi/estudios-de-verificacion-y-reporte-de-vacante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fortalecimiento@armen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82BA7-C459-46D6-A71A-90DA92C76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3</Pages>
  <Words>1114</Words>
  <Characters>6911</Characters>
  <Application>Microsoft Office Word</Application>
  <DocSecurity>0</DocSecurity>
  <Lines>767</Lines>
  <Paragraphs>422</Paragraphs>
  <ScaleCrop>false</ScaleCrop>
  <HeadingPairs>
    <vt:vector size="2" baseType="variant">
      <vt:variant>
        <vt:lpstr>Título</vt:lpstr>
      </vt:variant>
      <vt:variant>
        <vt:i4>1</vt:i4>
      </vt:variant>
    </vt:vector>
  </HeadingPairs>
  <TitlesOfParts>
    <vt:vector size="1" baseType="lpstr">
      <vt:lpstr>7</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c:title>
  <dc:subject/>
  <dc:creator>Juridica_4</dc:creator>
  <cp:keywords/>
  <cp:lastModifiedBy>hernan tovar</cp:lastModifiedBy>
  <cp:revision>26</cp:revision>
  <cp:lastPrinted>2026-06-04T14:20:00Z</cp:lastPrinted>
  <dcterms:created xsi:type="dcterms:W3CDTF">2025-08-04T21:19:00Z</dcterms:created>
  <dcterms:modified xsi:type="dcterms:W3CDTF">2026-06-04T14:24:00Z</dcterms:modified>
</cp:coreProperties>
</file>